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0CC5" w14:textId="331C3B94" w:rsidR="00803EF1" w:rsidRPr="00213369" w:rsidRDefault="00213369" w:rsidP="003F5918">
      <w:pPr>
        <w:pStyle w:val="Ttulo"/>
        <w:jc w:val="both"/>
      </w:pPr>
      <w:r w:rsidRPr="00213369">
        <w:t xml:space="preserve">Call for applicants: </w:t>
      </w:r>
      <w:r w:rsidR="00230A9B">
        <w:t>Internship Programme</w:t>
      </w:r>
      <w:r>
        <w:t xml:space="preserve"> at the New Zealand Embassy in Santiago</w:t>
      </w:r>
    </w:p>
    <w:p w14:paraId="4B39B0C4" w14:textId="77777777" w:rsidR="00213369" w:rsidRPr="00213369" w:rsidRDefault="00213369" w:rsidP="003F5918">
      <w:pPr>
        <w:jc w:val="both"/>
      </w:pPr>
    </w:p>
    <w:p w14:paraId="7F3F28D0" w14:textId="23BEA466" w:rsidR="00213369" w:rsidRDefault="00213369" w:rsidP="003F5918">
      <w:pPr>
        <w:jc w:val="both"/>
      </w:pPr>
      <w:r w:rsidRPr="00213369">
        <w:t>The New Zealand Embassy in S</w:t>
      </w:r>
      <w:r>
        <w:t xml:space="preserve">antiago de Chile has opened the application period for its Internship Programme. </w:t>
      </w:r>
      <w:r w:rsidR="003B00A6">
        <w:t>Individuals who are</w:t>
      </w:r>
      <w:r>
        <w:t xml:space="preserve"> in their </w:t>
      </w:r>
      <w:r w:rsidR="002E16D4">
        <w:t>final</w:t>
      </w:r>
      <w:r>
        <w:t xml:space="preserve"> year of studies in </w:t>
      </w:r>
      <w:r w:rsidR="00F07FC8" w:rsidRPr="00101EE3">
        <w:t xml:space="preserve">International </w:t>
      </w:r>
      <w:r w:rsidR="00F07FC8">
        <w:t xml:space="preserve">Relations, Political Science, </w:t>
      </w:r>
      <w:r w:rsidR="00F07FC8" w:rsidRPr="00101EE3">
        <w:t>Publi</w:t>
      </w:r>
      <w:r w:rsidR="00F07FC8">
        <w:t>c Administration, History</w:t>
      </w:r>
      <w:r w:rsidR="00F07FC8" w:rsidRPr="00654E14">
        <w:t>, Law,</w:t>
      </w:r>
      <w:r w:rsidR="00F07FC8" w:rsidRPr="00101EE3">
        <w:t xml:space="preserve"> Sociology, Anthropology</w:t>
      </w:r>
      <w:r w:rsidR="007F71DD">
        <w:t>, Journalism</w:t>
      </w:r>
      <w:r w:rsidR="00F07FC8" w:rsidRPr="00101EE3">
        <w:t xml:space="preserve"> or a</w:t>
      </w:r>
      <w:r w:rsidR="00F07FC8">
        <w:t xml:space="preserve"> demonstrably related programme</w:t>
      </w:r>
      <w:r>
        <w:t xml:space="preserve"> are welcome to apply. </w:t>
      </w:r>
    </w:p>
    <w:p w14:paraId="350DBD0F" w14:textId="77777777" w:rsidR="00213369" w:rsidRDefault="00213369" w:rsidP="003F5918">
      <w:pPr>
        <w:jc w:val="both"/>
      </w:pPr>
    </w:p>
    <w:p w14:paraId="6B1AA7E9" w14:textId="3A5E0CA9" w:rsidR="00230A9B" w:rsidRDefault="00213369" w:rsidP="003F5918">
      <w:pPr>
        <w:jc w:val="both"/>
      </w:pPr>
      <w:r>
        <w:t xml:space="preserve">The Internship Programme </w:t>
      </w:r>
      <w:r w:rsidR="004C5964">
        <w:t>aims to</w:t>
      </w:r>
      <w:r w:rsidR="00230A9B">
        <w:t xml:space="preserve"> enhanc</w:t>
      </w:r>
      <w:r w:rsidR="004C5964">
        <w:t>e</w:t>
      </w:r>
      <w:r w:rsidR="00230A9B">
        <w:t xml:space="preserve"> the</w:t>
      </w:r>
      <w:r>
        <w:t xml:space="preserve"> educational and </w:t>
      </w:r>
      <w:r w:rsidR="00F07FC8">
        <w:t>work experience</w:t>
      </w:r>
      <w:r>
        <w:t xml:space="preserve"> </w:t>
      </w:r>
      <w:r w:rsidR="00230A9B">
        <w:t xml:space="preserve">of selected </w:t>
      </w:r>
      <w:r w:rsidR="003F5918">
        <w:t>participants</w:t>
      </w:r>
      <w:r>
        <w:t xml:space="preserve"> through practical work assignments. </w:t>
      </w:r>
      <w:r w:rsidR="00230A9B">
        <w:t>I</w:t>
      </w:r>
      <w:r>
        <w:t xml:space="preserve">nterns </w:t>
      </w:r>
      <w:r w:rsidR="00230A9B">
        <w:t xml:space="preserve">will be exposed </w:t>
      </w:r>
      <w:r>
        <w:t>to an internationa</w:t>
      </w:r>
      <w:r w:rsidRPr="00654E14">
        <w:t xml:space="preserve">l, </w:t>
      </w:r>
      <w:r w:rsidR="00230A9B" w:rsidRPr="00654E14">
        <w:t>multicultural,</w:t>
      </w:r>
      <w:r w:rsidRPr="00654E14">
        <w:t xml:space="preserve"> and English-speaking</w:t>
      </w:r>
      <w:r w:rsidR="00230A9B" w:rsidRPr="00654E14">
        <w:t xml:space="preserve"> environment that will improve their </w:t>
      </w:r>
      <w:r w:rsidRPr="00654E14">
        <w:t xml:space="preserve">awareness and preparedness for working in </w:t>
      </w:r>
      <w:r w:rsidR="004C5964">
        <w:t>international relations and the public secto</w:t>
      </w:r>
      <w:r w:rsidR="004C5964" w:rsidRPr="004C5964">
        <w:t>r</w:t>
      </w:r>
      <w:r w:rsidR="00230A9B" w:rsidRPr="004C5964">
        <w:t>,</w:t>
      </w:r>
      <w:r w:rsidR="00230A9B" w:rsidRPr="00654E14">
        <w:t xml:space="preserve"> with hands-on experience on foreign policy</w:t>
      </w:r>
      <w:r w:rsidR="00230A9B">
        <w:t xml:space="preserve"> issues, trade and economic challenges, human rights work, </w:t>
      </w:r>
      <w:r w:rsidR="003F5918">
        <w:t xml:space="preserve">public diplomacy, </w:t>
      </w:r>
      <w:r w:rsidR="00230A9B">
        <w:t xml:space="preserve">and stakeholder engagement opportunities. </w:t>
      </w:r>
      <w:r w:rsidR="00043ED9">
        <w:t>They will also be exposed to the day-to-day workings of a diplomatic mission</w:t>
      </w:r>
      <w:r w:rsidR="004C5964">
        <w:t xml:space="preserve"> and </w:t>
      </w:r>
      <w:r w:rsidR="00043ED9">
        <w:t>meet internal and external stakeholders</w:t>
      </w:r>
      <w:r w:rsidR="004C5964">
        <w:t>.</w:t>
      </w:r>
      <w:r w:rsidR="00043ED9">
        <w:t xml:space="preserve"> </w:t>
      </w:r>
    </w:p>
    <w:p w14:paraId="78A89013" w14:textId="28872AE9" w:rsidR="00F07FC8" w:rsidRDefault="00F07FC8" w:rsidP="003F5918">
      <w:pPr>
        <w:jc w:val="both"/>
      </w:pPr>
      <w:r>
        <w:br/>
        <w:t xml:space="preserve">We are currently seeking </w:t>
      </w:r>
      <w:r w:rsidR="00603DFF">
        <w:t xml:space="preserve">one </w:t>
      </w:r>
      <w:r w:rsidR="003F5918">
        <w:t xml:space="preserve">Policy and Public Affairs </w:t>
      </w:r>
      <w:r>
        <w:t>intern at the New Zealand Embassy</w:t>
      </w:r>
      <w:r w:rsidR="00F1441E">
        <w:t xml:space="preserve">, for the period of </w:t>
      </w:r>
      <w:r w:rsidR="00603DFF">
        <w:t xml:space="preserve">August </w:t>
      </w:r>
      <w:r w:rsidR="002E40D8">
        <w:t>–</w:t>
      </w:r>
      <w:r w:rsidR="00603DFF">
        <w:t xml:space="preserve"> </w:t>
      </w:r>
      <w:r w:rsidR="002E40D8">
        <w:t>November/</w:t>
      </w:r>
      <w:r w:rsidR="00C46A78">
        <w:t>December</w:t>
      </w:r>
      <w:r>
        <w:t xml:space="preserve">. </w:t>
      </w:r>
    </w:p>
    <w:p w14:paraId="75AC219C" w14:textId="77777777" w:rsidR="00230A9B" w:rsidRDefault="00230A9B" w:rsidP="003F5918">
      <w:pPr>
        <w:jc w:val="both"/>
      </w:pPr>
    </w:p>
    <w:p w14:paraId="67924F7C" w14:textId="2C7C45DD" w:rsidR="00230A9B" w:rsidRDefault="00230A9B" w:rsidP="003F5918">
      <w:pPr>
        <w:jc w:val="both"/>
        <w:rPr>
          <w:rFonts w:cs="Tahoma"/>
          <w:szCs w:val="20"/>
        </w:rPr>
      </w:pPr>
      <w:r>
        <w:rPr>
          <w:rFonts w:cs="Tahoma"/>
          <w:szCs w:val="20"/>
        </w:rPr>
        <w:t xml:space="preserve">The selected intern will be </w:t>
      </w:r>
      <w:r w:rsidRPr="00AA44C6">
        <w:rPr>
          <w:rFonts w:cs="Tahoma"/>
          <w:szCs w:val="20"/>
        </w:rPr>
        <w:t xml:space="preserve">responsible for contributing to the advancement of New Zealand’s foreign policy interests by supporting the </w:t>
      </w:r>
      <w:r w:rsidR="003F5918">
        <w:rPr>
          <w:rFonts w:cs="Tahoma"/>
          <w:szCs w:val="20"/>
        </w:rPr>
        <w:t>Embassy</w:t>
      </w:r>
      <w:r w:rsidRPr="00AA44C6">
        <w:rPr>
          <w:rFonts w:cs="Tahoma"/>
          <w:szCs w:val="20"/>
        </w:rPr>
        <w:t xml:space="preserve">’s </w:t>
      </w:r>
      <w:r w:rsidR="00101EE3">
        <w:rPr>
          <w:rFonts w:cs="Tahoma"/>
          <w:szCs w:val="20"/>
        </w:rPr>
        <w:t xml:space="preserve">interactions with the public, </w:t>
      </w:r>
      <w:r>
        <w:rPr>
          <w:rFonts w:cs="Tahoma"/>
          <w:szCs w:val="20"/>
        </w:rPr>
        <w:t>information gathering and stakeholder engagement.</w:t>
      </w:r>
      <w:r w:rsidRPr="00AA44C6">
        <w:rPr>
          <w:rFonts w:cs="Tahoma"/>
          <w:szCs w:val="20"/>
        </w:rPr>
        <w:t xml:space="preserve"> This includes </w:t>
      </w:r>
      <w:r w:rsidR="00101EE3">
        <w:rPr>
          <w:rFonts w:cs="Tahoma"/>
          <w:szCs w:val="20"/>
        </w:rPr>
        <w:t>responding to public enquiries</w:t>
      </w:r>
      <w:r w:rsidR="003F5918">
        <w:rPr>
          <w:rFonts w:cs="Tahoma"/>
          <w:szCs w:val="20"/>
        </w:rPr>
        <w:t>;</w:t>
      </w:r>
      <w:r w:rsidR="00101EE3">
        <w:rPr>
          <w:rFonts w:cs="Tahoma"/>
          <w:szCs w:val="20"/>
        </w:rPr>
        <w:t xml:space="preserve"> assisting with logistics for events and meetings</w:t>
      </w:r>
      <w:r w:rsidR="003F5918">
        <w:rPr>
          <w:rFonts w:cs="Tahoma"/>
          <w:szCs w:val="20"/>
        </w:rPr>
        <w:t>;</w:t>
      </w:r>
      <w:r w:rsidR="00101EE3">
        <w:rPr>
          <w:rFonts w:cs="Tahoma"/>
          <w:szCs w:val="20"/>
        </w:rPr>
        <w:t xml:space="preserve"> </w:t>
      </w:r>
      <w:r w:rsidR="003F5918">
        <w:rPr>
          <w:rFonts w:cs="Tahoma"/>
          <w:szCs w:val="20"/>
        </w:rPr>
        <w:t>delivering our public diplomacy programme including working with social media material and analysis;</w:t>
      </w:r>
      <w:r w:rsidR="003F5918" w:rsidRPr="00AA44C6">
        <w:rPr>
          <w:rFonts w:cs="Tahoma"/>
          <w:szCs w:val="20"/>
        </w:rPr>
        <w:t xml:space="preserve"> </w:t>
      </w:r>
      <w:r w:rsidRPr="00AA44C6">
        <w:rPr>
          <w:rFonts w:cs="Tahoma"/>
          <w:szCs w:val="20"/>
        </w:rPr>
        <w:t xml:space="preserve">conducting </w:t>
      </w:r>
      <w:r>
        <w:rPr>
          <w:rFonts w:cs="Tahoma"/>
          <w:szCs w:val="20"/>
        </w:rPr>
        <w:t xml:space="preserve">policy-related desk-based </w:t>
      </w:r>
      <w:r w:rsidRPr="00AA44C6">
        <w:rPr>
          <w:rFonts w:cs="Tahoma"/>
          <w:szCs w:val="20"/>
        </w:rPr>
        <w:t>research and analysis</w:t>
      </w:r>
      <w:r w:rsidR="003F5918">
        <w:rPr>
          <w:rFonts w:cs="Tahoma"/>
          <w:szCs w:val="20"/>
        </w:rPr>
        <w:t>;</w:t>
      </w:r>
      <w:r w:rsidRPr="00AA44C6">
        <w:rPr>
          <w:rFonts w:cs="Tahoma"/>
          <w:szCs w:val="20"/>
        </w:rPr>
        <w:t xml:space="preserve"> preparing reports, briefings</w:t>
      </w:r>
      <w:r w:rsidR="003F5918">
        <w:rPr>
          <w:rFonts w:cs="Tahoma"/>
          <w:szCs w:val="20"/>
        </w:rPr>
        <w:t>,</w:t>
      </w:r>
      <w:r w:rsidRPr="00AA44C6">
        <w:rPr>
          <w:rFonts w:cs="Tahoma"/>
          <w:szCs w:val="20"/>
        </w:rPr>
        <w:t xml:space="preserve"> and other documentation</w:t>
      </w:r>
      <w:r w:rsidR="003F5918">
        <w:rPr>
          <w:rFonts w:cs="Tahoma"/>
          <w:szCs w:val="20"/>
        </w:rPr>
        <w:t>;</w:t>
      </w:r>
      <w:r w:rsidR="00101EE3">
        <w:rPr>
          <w:rFonts w:cs="Tahoma"/>
          <w:szCs w:val="20"/>
        </w:rPr>
        <w:t xml:space="preserve"> and</w:t>
      </w:r>
      <w:r>
        <w:rPr>
          <w:rFonts w:cs="Tahoma"/>
          <w:szCs w:val="20"/>
        </w:rPr>
        <w:t xml:space="preserve"> stakeholder engagement.</w:t>
      </w:r>
      <w:r w:rsidR="00FD630A" w:rsidRPr="00FD630A">
        <w:t xml:space="preserve"> </w:t>
      </w:r>
      <w:r w:rsidR="00FD630A">
        <w:t>A comprehensive role description is provided.</w:t>
      </w:r>
    </w:p>
    <w:p w14:paraId="730044F3" w14:textId="77777777" w:rsidR="00230A9B" w:rsidRDefault="00230A9B" w:rsidP="003F5918">
      <w:pPr>
        <w:pStyle w:val="Ttulo1"/>
        <w:jc w:val="both"/>
      </w:pPr>
      <w:r>
        <w:t>About the New Zealand Embassy in Santiago</w:t>
      </w:r>
    </w:p>
    <w:p w14:paraId="6C62169C" w14:textId="77777777" w:rsidR="00230A9B" w:rsidRDefault="00230A9B" w:rsidP="003F5918">
      <w:pPr>
        <w:jc w:val="both"/>
        <w:rPr>
          <w:lang w:val="en"/>
        </w:rPr>
      </w:pPr>
      <w:r w:rsidRPr="00230A9B">
        <w:rPr>
          <w:lang w:val="en"/>
        </w:rPr>
        <w:t>The Embassy represents the New Zealand Government to the highest standards of professional excellence in diplomacy, trade negotiations, international development,</w:t>
      </w:r>
      <w:r>
        <w:rPr>
          <w:lang w:val="en"/>
        </w:rPr>
        <w:t xml:space="preserve"> and consular services. </w:t>
      </w:r>
      <w:r w:rsidRPr="00230A9B">
        <w:rPr>
          <w:lang w:val="en"/>
        </w:rPr>
        <w:t>This is done by building connections with Chile and accredited countries where required that enable the New Zealand Government to advance New Zealand’s interests.</w:t>
      </w:r>
    </w:p>
    <w:p w14:paraId="0A0A5417" w14:textId="77777777" w:rsidR="00230A9B" w:rsidRDefault="00230A9B" w:rsidP="003F5918">
      <w:pPr>
        <w:jc w:val="both"/>
        <w:rPr>
          <w:lang w:val="en"/>
        </w:rPr>
      </w:pPr>
    </w:p>
    <w:p w14:paraId="49489BBF" w14:textId="77777777" w:rsidR="00230A9B" w:rsidRDefault="00230A9B" w:rsidP="003F5918">
      <w:pPr>
        <w:jc w:val="both"/>
      </w:pPr>
      <w:r w:rsidRPr="00230A9B">
        <w:t>We aspire to be a workplace that values and utilises diverse and inclusive thinking, people, and behaviours. This means that our staff reflect the diversity of New Zealand and the countries we work in, and that the contributions of staff with diverse backgrounds, experiences, skills, and perspectives are valued and respected.</w:t>
      </w:r>
      <w:r>
        <w:t xml:space="preserve"> </w:t>
      </w:r>
    </w:p>
    <w:p w14:paraId="018BBA5E" w14:textId="77777777" w:rsidR="009B6C79" w:rsidRDefault="009B6C79" w:rsidP="003F5918">
      <w:pPr>
        <w:jc w:val="both"/>
      </w:pPr>
    </w:p>
    <w:p w14:paraId="687962AA" w14:textId="77777777" w:rsidR="00230A9B" w:rsidRDefault="00230A9B" w:rsidP="003F5918">
      <w:pPr>
        <w:jc w:val="both"/>
      </w:pPr>
      <w:r>
        <w:t xml:space="preserve">The </w:t>
      </w:r>
      <w:r w:rsidR="00867583">
        <w:t>New Zealand Embassy</w:t>
      </w:r>
      <w:r>
        <w:t xml:space="preserve"> does not discriminate </w:t>
      </w:r>
      <w:r w:rsidR="006E272C">
        <w:t xml:space="preserve">on the </w:t>
      </w:r>
      <w:r w:rsidR="00867583">
        <w:t>grounds</w:t>
      </w:r>
      <w:r w:rsidR="006E272C">
        <w:t xml:space="preserve"> of</w:t>
      </w:r>
      <w:r>
        <w:t xml:space="preserve"> </w:t>
      </w:r>
      <w:r w:rsidR="00B62641">
        <w:t>age, disability, ethnicity or national origins</w:t>
      </w:r>
      <w:r w:rsidR="00867583">
        <w:t xml:space="preserve">, gender, gender identity or </w:t>
      </w:r>
      <w:r w:rsidR="00B62641">
        <w:t xml:space="preserve">expression, sexual orientation, race or colour, religious or ethical beliefs, marital or family status, political opinion, family </w:t>
      </w:r>
      <w:r w:rsidR="00867583">
        <w:lastRenderedPageBreak/>
        <w:t>background, or union activity</w:t>
      </w:r>
      <w:r>
        <w:t xml:space="preserve">. People from all backgrounds and conditions are welcome to apply. </w:t>
      </w:r>
    </w:p>
    <w:p w14:paraId="13CB0EA5" w14:textId="77777777" w:rsidR="00230A9B" w:rsidRDefault="009B6C79" w:rsidP="003F5918">
      <w:pPr>
        <w:pStyle w:val="Ttulo1"/>
        <w:jc w:val="both"/>
      </w:pPr>
      <w:r>
        <w:t>Skills required</w:t>
      </w:r>
      <w:r w:rsidR="00230A9B">
        <w:t xml:space="preserve"> for applicants</w:t>
      </w:r>
    </w:p>
    <w:p w14:paraId="6FFD8AAF" w14:textId="77777777" w:rsidR="009B6C79" w:rsidRDefault="009B6C79" w:rsidP="003F5918">
      <w:pPr>
        <w:jc w:val="both"/>
      </w:pPr>
      <w:r>
        <w:t xml:space="preserve">Successful applicants will demonstrate the following skills: </w:t>
      </w:r>
    </w:p>
    <w:p w14:paraId="6CBE44FF" w14:textId="77777777" w:rsidR="009B6C79" w:rsidRDefault="009B6C79" w:rsidP="003F5918">
      <w:pPr>
        <w:jc w:val="both"/>
      </w:pPr>
    </w:p>
    <w:p w14:paraId="5A69DA5B" w14:textId="77777777" w:rsidR="00230A9B" w:rsidRDefault="009B6C79" w:rsidP="003F5918">
      <w:pPr>
        <w:pStyle w:val="Prrafodelista"/>
        <w:numPr>
          <w:ilvl w:val="0"/>
          <w:numId w:val="9"/>
        </w:numPr>
        <w:jc w:val="both"/>
      </w:pPr>
      <w:r>
        <w:t>Have p</w:t>
      </w:r>
      <w:r w:rsidR="00230A9B">
        <w:t xml:space="preserve">roficiency in </w:t>
      </w:r>
      <w:r>
        <w:t xml:space="preserve">both </w:t>
      </w:r>
      <w:r w:rsidR="00230A9B">
        <w:t>English and Spanish</w:t>
      </w:r>
      <w:r>
        <w:t xml:space="preserve">. No certification required. </w:t>
      </w:r>
    </w:p>
    <w:p w14:paraId="29EAA84E" w14:textId="77777777" w:rsidR="00230A9B" w:rsidRDefault="009B6C79" w:rsidP="003F5918">
      <w:pPr>
        <w:pStyle w:val="Prrafodelista"/>
        <w:numPr>
          <w:ilvl w:val="0"/>
          <w:numId w:val="9"/>
        </w:numPr>
        <w:jc w:val="both"/>
      </w:pPr>
      <w:r>
        <w:t>Be c</w:t>
      </w:r>
      <w:r w:rsidR="00230A9B">
        <w:t>omputer literate i</w:t>
      </w:r>
      <w:r w:rsidR="006E272C">
        <w:t>n standard software applications</w:t>
      </w:r>
      <w:r w:rsidR="00230A9B">
        <w:t>.</w:t>
      </w:r>
    </w:p>
    <w:p w14:paraId="2A478A9C" w14:textId="201B326E" w:rsidR="00230A9B" w:rsidRDefault="009B6C79" w:rsidP="003F5918">
      <w:pPr>
        <w:pStyle w:val="Prrafodelista"/>
        <w:numPr>
          <w:ilvl w:val="0"/>
          <w:numId w:val="9"/>
        </w:numPr>
        <w:jc w:val="both"/>
      </w:pPr>
      <w:r>
        <w:t xml:space="preserve">Have </w:t>
      </w:r>
      <w:r w:rsidR="00101EE3">
        <w:t xml:space="preserve">an </w:t>
      </w:r>
      <w:r w:rsidR="00230A9B">
        <w:t xml:space="preserve">interest in </w:t>
      </w:r>
      <w:r w:rsidR="004C5964">
        <w:t>international relations</w:t>
      </w:r>
      <w:r w:rsidR="00230A9B">
        <w:t xml:space="preserve"> and New Zealand, and a personal commitment to follow New Zealand’s principles and guiding ideas in the international stage. </w:t>
      </w:r>
    </w:p>
    <w:p w14:paraId="159D4716" w14:textId="667C4E0A" w:rsidR="00230A9B" w:rsidRDefault="009B6C79" w:rsidP="003F5918">
      <w:pPr>
        <w:pStyle w:val="Prrafodelista"/>
        <w:numPr>
          <w:ilvl w:val="0"/>
          <w:numId w:val="9"/>
        </w:numPr>
        <w:jc w:val="both"/>
      </w:pPr>
      <w:r>
        <w:t>Have a d</w:t>
      </w:r>
      <w:r w:rsidR="00230A9B">
        <w:t xml:space="preserve">emonstrated ability to successfully interact and engage with individuals of different cultural backgrounds, which includes willingness to try to understand and be tolerant of differing opinions and views. </w:t>
      </w:r>
    </w:p>
    <w:p w14:paraId="4DBCC440" w14:textId="77777777" w:rsidR="00230A9B" w:rsidRDefault="00101EE3" w:rsidP="003F5918">
      <w:pPr>
        <w:pStyle w:val="Prrafodelista"/>
        <w:numPr>
          <w:ilvl w:val="0"/>
          <w:numId w:val="9"/>
        </w:numPr>
        <w:jc w:val="both"/>
      </w:pPr>
      <w:r>
        <w:t>Work well as part of a diverse team.</w:t>
      </w:r>
    </w:p>
    <w:p w14:paraId="673DC82A" w14:textId="77777777" w:rsidR="009B6C79" w:rsidRDefault="009B6C79" w:rsidP="003F5918">
      <w:pPr>
        <w:pStyle w:val="Ttulo1"/>
        <w:jc w:val="both"/>
      </w:pPr>
      <w:r>
        <w:t>Formal requirements</w:t>
      </w:r>
    </w:p>
    <w:p w14:paraId="4834EF1D" w14:textId="2BC49E6E" w:rsidR="006E272C" w:rsidRDefault="00101EE3" w:rsidP="003F5918">
      <w:pPr>
        <w:jc w:val="both"/>
      </w:pPr>
      <w:r>
        <w:t>Applicants must b</w:t>
      </w:r>
      <w:r w:rsidRPr="00101EE3">
        <w:t xml:space="preserve">e in the final year of an undergraduate degree in International </w:t>
      </w:r>
      <w:r>
        <w:t xml:space="preserve">Relations, Political Science, </w:t>
      </w:r>
      <w:r w:rsidRPr="00101EE3">
        <w:t>Publi</w:t>
      </w:r>
      <w:r>
        <w:t xml:space="preserve">c Administration, History, </w:t>
      </w:r>
      <w:r w:rsidRPr="00654E14">
        <w:t>Law,</w:t>
      </w:r>
      <w:r w:rsidRPr="00101EE3">
        <w:t xml:space="preserve"> Sociology, Anthropology</w:t>
      </w:r>
      <w:r w:rsidR="007F71DD">
        <w:t>, Journalism</w:t>
      </w:r>
      <w:r w:rsidRPr="00101EE3">
        <w:t xml:space="preserve"> or a</w:t>
      </w:r>
      <w:r>
        <w:t xml:space="preserve"> demonstrably related programme</w:t>
      </w:r>
      <w:r w:rsidR="003F5918">
        <w:t>:</w:t>
      </w:r>
      <w:r w:rsidR="009B6C79">
        <w:t xml:space="preserve"> </w:t>
      </w:r>
    </w:p>
    <w:p w14:paraId="31C60F0B" w14:textId="77777777" w:rsidR="006E272C" w:rsidRDefault="006E272C" w:rsidP="003F5918">
      <w:pPr>
        <w:jc w:val="both"/>
      </w:pPr>
    </w:p>
    <w:p w14:paraId="2234D8AD" w14:textId="31BFEEBB" w:rsidR="006F1215" w:rsidRDefault="009B6C79" w:rsidP="003F5918">
      <w:pPr>
        <w:pStyle w:val="Prrafodelista"/>
        <w:numPr>
          <w:ilvl w:val="0"/>
          <w:numId w:val="10"/>
        </w:numPr>
        <w:jc w:val="both"/>
      </w:pPr>
      <w:r>
        <w:t>Applicants must present a certificate of enrolment in a higher education institution in a required field of study.</w:t>
      </w:r>
    </w:p>
    <w:p w14:paraId="606925CF" w14:textId="732A0121" w:rsidR="006F1215" w:rsidRDefault="009B6C79" w:rsidP="003F5918">
      <w:pPr>
        <w:pStyle w:val="Prrafodelista"/>
        <w:numPr>
          <w:ilvl w:val="0"/>
          <w:numId w:val="10"/>
        </w:numPr>
        <w:jc w:val="both"/>
      </w:pPr>
      <w:r>
        <w:t xml:space="preserve">Applicants must present a certificate with all courses </w:t>
      </w:r>
      <w:r w:rsidR="006E272C">
        <w:t>taken (approved and failed</w:t>
      </w:r>
      <w:r w:rsidR="003F5918">
        <w:t>) and</w:t>
      </w:r>
      <w:r>
        <w:t xml:space="preserve"> grades up until the day of the application. </w:t>
      </w:r>
    </w:p>
    <w:p w14:paraId="3CDC628C" w14:textId="73F5DE4C" w:rsidR="006F1215" w:rsidRDefault="009B6C79" w:rsidP="003F5918">
      <w:pPr>
        <w:pStyle w:val="Prrafodelista"/>
        <w:numPr>
          <w:ilvl w:val="0"/>
          <w:numId w:val="10"/>
        </w:numPr>
        <w:jc w:val="both"/>
      </w:pPr>
      <w:r>
        <w:t>Applicants must submit a letter of intent detailing why this internship is relevant at a professional, academic, or personal level, in English</w:t>
      </w:r>
      <w:r w:rsidR="004C5964">
        <w:t>.</w:t>
      </w:r>
    </w:p>
    <w:p w14:paraId="1A72A990" w14:textId="39DF8198" w:rsidR="004A2761" w:rsidRDefault="006F1215" w:rsidP="003F5918">
      <w:pPr>
        <w:pStyle w:val="Prrafodelista"/>
        <w:numPr>
          <w:ilvl w:val="0"/>
          <w:numId w:val="10"/>
        </w:numPr>
        <w:jc w:val="both"/>
      </w:pPr>
      <w:r>
        <w:t>Applicants</w:t>
      </w:r>
      <w:r w:rsidR="003D0011">
        <w:t xml:space="preserve"> for the </w:t>
      </w:r>
      <w:r w:rsidR="003D0011" w:rsidRPr="004A2761">
        <w:rPr>
          <w:bCs/>
        </w:rPr>
        <w:t>role</w:t>
      </w:r>
      <w:r>
        <w:t xml:space="preserve"> must submit</w:t>
      </w:r>
      <w:r w:rsidR="004A2761">
        <w:t>:</w:t>
      </w:r>
    </w:p>
    <w:p w14:paraId="6DBD615C" w14:textId="7C03CE1C" w:rsidR="009B6C79" w:rsidRDefault="006F1215" w:rsidP="003F5918">
      <w:pPr>
        <w:pStyle w:val="Prrafodelista"/>
        <w:numPr>
          <w:ilvl w:val="1"/>
          <w:numId w:val="10"/>
        </w:numPr>
        <w:jc w:val="both"/>
      </w:pPr>
      <w:r>
        <w:t xml:space="preserve">a </w:t>
      </w:r>
      <w:r w:rsidR="009B6C79">
        <w:t>written essay of</w:t>
      </w:r>
      <w:r>
        <w:t xml:space="preserve"> </w:t>
      </w:r>
      <w:r w:rsidR="00C163D4">
        <w:t>~</w:t>
      </w:r>
      <w:r>
        <w:t xml:space="preserve">500 words, in English, about one of the following topics: international trade, geopolitics, human rights, international political economy, </w:t>
      </w:r>
      <w:r w:rsidR="002E16D4">
        <w:t xml:space="preserve">international relations, </w:t>
      </w:r>
      <w:r w:rsidRPr="004C5964">
        <w:t xml:space="preserve">Chilean diplomacy, New Zealand </w:t>
      </w:r>
      <w:r w:rsidR="00035BDD" w:rsidRPr="004C5964">
        <w:t xml:space="preserve">foreign </w:t>
      </w:r>
      <w:r w:rsidRPr="004C5964">
        <w:t>poli</w:t>
      </w:r>
      <w:r w:rsidR="00035BDD" w:rsidRPr="004C5964">
        <w:t>cy</w:t>
      </w:r>
      <w:r w:rsidRPr="004C5964">
        <w:t xml:space="preserve">, </w:t>
      </w:r>
      <w:r w:rsidR="002E16D4" w:rsidRPr="004C5964">
        <w:t xml:space="preserve">climate change or the environment, </w:t>
      </w:r>
      <w:r w:rsidRPr="004C5964">
        <w:t>or</w:t>
      </w:r>
      <w:r>
        <w:t xml:space="preserve"> indigenous development. </w:t>
      </w:r>
    </w:p>
    <w:p w14:paraId="154CF1B9" w14:textId="2A99132C" w:rsidR="003D0011" w:rsidRDefault="003D0011" w:rsidP="003F5918">
      <w:pPr>
        <w:pStyle w:val="Prrafodelista"/>
        <w:numPr>
          <w:ilvl w:val="1"/>
          <w:numId w:val="10"/>
        </w:numPr>
        <w:jc w:val="both"/>
      </w:pPr>
      <w:r>
        <w:t xml:space="preserve">a response to the social media </w:t>
      </w:r>
      <w:r w:rsidR="00E704A8">
        <w:t>exercise</w:t>
      </w:r>
      <w:r>
        <w:t>, which has been provided</w:t>
      </w:r>
      <w:r w:rsidR="00C163D4">
        <w:t xml:space="preserve"> separately</w:t>
      </w:r>
      <w:r>
        <w:t xml:space="preserve">. </w:t>
      </w:r>
    </w:p>
    <w:p w14:paraId="1DC05A47" w14:textId="77777777" w:rsidR="004C5964" w:rsidRDefault="004C5964" w:rsidP="004C5964">
      <w:pPr>
        <w:jc w:val="both"/>
      </w:pPr>
    </w:p>
    <w:p w14:paraId="43E1FDE1" w14:textId="77777777" w:rsidR="00B62641" w:rsidRDefault="00B62641" w:rsidP="004C5964">
      <w:pPr>
        <w:jc w:val="both"/>
      </w:pPr>
      <w:r>
        <w:t xml:space="preserve">Applicants must have the legal right to work and live in Chile. If the applicant is on a student or other temporal visa, they must have a work permit issued by the Chilean immigration authorities. </w:t>
      </w:r>
    </w:p>
    <w:p w14:paraId="4FD57901" w14:textId="77777777" w:rsidR="006E272C" w:rsidRDefault="006E272C" w:rsidP="003F5918">
      <w:pPr>
        <w:pStyle w:val="Ttulo1"/>
        <w:jc w:val="both"/>
      </w:pPr>
      <w:r>
        <w:t>Internship conditions</w:t>
      </w:r>
    </w:p>
    <w:p w14:paraId="4B8FF427" w14:textId="03C8D6EF" w:rsidR="006E272C" w:rsidRDefault="00101EE3" w:rsidP="003F5918">
      <w:pPr>
        <w:jc w:val="both"/>
      </w:pPr>
      <w:r>
        <w:t>The interns</w:t>
      </w:r>
      <w:r w:rsidR="004C5964">
        <w:t>’</w:t>
      </w:r>
      <w:r>
        <w:t xml:space="preserve"> work</w:t>
      </w:r>
      <w:r w:rsidR="00FD630A">
        <w:t>ing</w:t>
      </w:r>
      <w:r>
        <w:t xml:space="preserve"> hours will be agreed </w:t>
      </w:r>
      <w:r w:rsidR="006E272C">
        <w:t xml:space="preserve">with their </w:t>
      </w:r>
      <w:r>
        <w:t xml:space="preserve">embassy </w:t>
      </w:r>
      <w:r w:rsidR="006E272C">
        <w:t>supervisor</w:t>
      </w:r>
      <w:r>
        <w:t xml:space="preserve"> (the </w:t>
      </w:r>
      <w:r w:rsidR="003B00A6">
        <w:t>Second Secretary</w:t>
      </w:r>
      <w:r>
        <w:t>)</w:t>
      </w:r>
      <w:r w:rsidR="006E272C">
        <w:t xml:space="preserve">. Students will see their study and work hours respected, but </w:t>
      </w:r>
      <w:r>
        <w:t xml:space="preserve">these </w:t>
      </w:r>
      <w:r w:rsidR="006E272C">
        <w:t>must be compatible with the embassy’s opening hours. Interns must complete all their internship hours at the</w:t>
      </w:r>
      <w:r>
        <w:t xml:space="preserve"> </w:t>
      </w:r>
      <w:r w:rsidRPr="004C5964">
        <w:t>embassy</w:t>
      </w:r>
      <w:r w:rsidR="00F17968" w:rsidRPr="004C5964">
        <w:t xml:space="preserve"> in </w:t>
      </w:r>
      <w:r w:rsidR="00035BDD" w:rsidRPr="004C5964">
        <w:t>Av</w:t>
      </w:r>
      <w:r w:rsidR="004C5964" w:rsidRPr="004C5964">
        <w:t>en</w:t>
      </w:r>
      <w:r w:rsidR="004C5964">
        <w:t>i</w:t>
      </w:r>
      <w:r w:rsidR="004C5964" w:rsidRPr="004C5964">
        <w:t>da</w:t>
      </w:r>
      <w:r w:rsidR="00035BDD" w:rsidRPr="004C5964">
        <w:t xml:space="preserve"> </w:t>
      </w:r>
      <w:proofErr w:type="spellStart"/>
      <w:r w:rsidR="00035BDD" w:rsidRPr="004C5964">
        <w:t>Isidora</w:t>
      </w:r>
      <w:proofErr w:type="spellEnd"/>
      <w:r w:rsidR="00035BDD" w:rsidRPr="004C5964">
        <w:t xml:space="preserve"> </w:t>
      </w:r>
      <w:proofErr w:type="spellStart"/>
      <w:r w:rsidR="00035BDD" w:rsidRPr="004C5964">
        <w:t>Goyenechea</w:t>
      </w:r>
      <w:proofErr w:type="spellEnd"/>
      <w:r w:rsidR="00035BDD" w:rsidRPr="004C5964">
        <w:t xml:space="preserve"> 3000</w:t>
      </w:r>
      <w:r w:rsidR="007F71DD" w:rsidRPr="004C5964">
        <w:t>, Santiago,</w:t>
      </w:r>
      <w:r w:rsidR="006E272C" w:rsidRPr="004C5964">
        <w:t xml:space="preserve"> and cannot work from home.</w:t>
      </w:r>
      <w:r w:rsidR="006E272C">
        <w:t xml:space="preserve"> </w:t>
      </w:r>
    </w:p>
    <w:p w14:paraId="6C965F5F" w14:textId="77777777" w:rsidR="00867583" w:rsidRDefault="00867583" w:rsidP="003F5918">
      <w:pPr>
        <w:jc w:val="both"/>
      </w:pPr>
    </w:p>
    <w:p w14:paraId="5FD5AC3B" w14:textId="3C540D6A" w:rsidR="00867583" w:rsidRDefault="003F5918" w:rsidP="003F5918">
      <w:pPr>
        <w:jc w:val="both"/>
      </w:pPr>
      <w:r>
        <w:lastRenderedPageBreak/>
        <w:t>The overall length of the internship and the number of weekly hours may be open to negotiation with the Embassy. In general, t</w:t>
      </w:r>
      <w:r w:rsidR="00867583">
        <w:t xml:space="preserve">he intern </w:t>
      </w:r>
      <w:r>
        <w:t xml:space="preserve">is expected </w:t>
      </w:r>
      <w:r w:rsidR="00867583">
        <w:t xml:space="preserve">to </w:t>
      </w:r>
      <w:r w:rsidR="002E16D4">
        <w:t>work a minimum of 25 hours a week, for a minimum of 18 weeks / four months, subject to the requirements of the intern’s studies and any internship programme requirements.</w:t>
      </w:r>
      <w:r w:rsidR="003D0011">
        <w:t xml:space="preserve"> </w:t>
      </w:r>
      <w:r>
        <w:t>I</w:t>
      </w:r>
      <w:r w:rsidR="003D0011">
        <w:t>f you are unable to work the proposed dates or hours, please outline this in your application letter</w:t>
      </w:r>
      <w:r w:rsidR="00043ED9">
        <w:t>.</w:t>
      </w:r>
    </w:p>
    <w:p w14:paraId="233D42DB" w14:textId="77777777" w:rsidR="00867583" w:rsidRDefault="00867583" w:rsidP="003F5918">
      <w:pPr>
        <w:jc w:val="both"/>
      </w:pPr>
    </w:p>
    <w:p w14:paraId="003A82DC" w14:textId="37053D44" w:rsidR="00867583" w:rsidRDefault="00867583" w:rsidP="003F5918">
      <w:pPr>
        <w:jc w:val="both"/>
      </w:pPr>
      <w:r>
        <w:t xml:space="preserve">Interns are allowed one (1) day of leave for every month of the internship’s duration. Interns must request </w:t>
      </w:r>
      <w:r w:rsidR="00101EE3">
        <w:t xml:space="preserve">this day of </w:t>
      </w:r>
      <w:r>
        <w:t xml:space="preserve">leave in email writing at least a week in advance. Additional leave can be granted by the </w:t>
      </w:r>
      <w:r w:rsidR="003B00A6">
        <w:t>Second Secretary</w:t>
      </w:r>
      <w:r>
        <w:t xml:space="preserve"> if the intern works extra hours over a period. </w:t>
      </w:r>
    </w:p>
    <w:p w14:paraId="5FBAE758" w14:textId="77777777" w:rsidR="006E272C" w:rsidRDefault="006E272C" w:rsidP="003F5918">
      <w:pPr>
        <w:jc w:val="both"/>
      </w:pPr>
    </w:p>
    <w:p w14:paraId="204A085E" w14:textId="7F937B56" w:rsidR="006E272C" w:rsidRDefault="006E272C" w:rsidP="003F5918">
      <w:pPr>
        <w:jc w:val="both"/>
      </w:pPr>
      <w:r w:rsidRPr="00654E14">
        <w:t xml:space="preserve">This is an unpaid position. The Embassy will contribute a stipend for the intern of </w:t>
      </w:r>
      <w:r w:rsidR="00101EE3" w:rsidRPr="00654E14">
        <w:t>150,000 CLP per month,</w:t>
      </w:r>
      <w:r w:rsidRPr="00654E14">
        <w:t xml:space="preserve"> paid over </w:t>
      </w:r>
      <w:r w:rsidR="003B00A6">
        <w:t>the duration of the internship</w:t>
      </w:r>
      <w:r w:rsidRPr="00654E14">
        <w:t>.</w:t>
      </w:r>
      <w:r>
        <w:t xml:space="preserve"> </w:t>
      </w:r>
    </w:p>
    <w:p w14:paraId="532FC781" w14:textId="2ECB770A" w:rsidR="006E272C" w:rsidRDefault="006E272C" w:rsidP="003F5918">
      <w:pPr>
        <w:jc w:val="both"/>
      </w:pPr>
    </w:p>
    <w:p w14:paraId="4EA296CB" w14:textId="4E7FD39F" w:rsidR="008A47DA" w:rsidRDefault="008A47DA" w:rsidP="003F5918">
      <w:pPr>
        <w:jc w:val="both"/>
      </w:pPr>
    </w:p>
    <w:p w14:paraId="18E6477E" w14:textId="55516040" w:rsidR="008A47DA" w:rsidRDefault="008A47DA" w:rsidP="003F5918">
      <w:pPr>
        <w:jc w:val="both"/>
      </w:pPr>
    </w:p>
    <w:p w14:paraId="76885F1F" w14:textId="77777777" w:rsidR="008A47DA" w:rsidRPr="00AA44C6" w:rsidRDefault="008A47DA" w:rsidP="008A47DA">
      <w:pPr>
        <w:jc w:val="both"/>
        <w:rPr>
          <w:rFonts w:cs="Arial"/>
          <w:b/>
          <w:sz w:val="28"/>
          <w:szCs w:val="28"/>
        </w:rPr>
      </w:pPr>
      <w:r w:rsidRPr="00AA44C6">
        <w:rPr>
          <w:rFonts w:cs="Arial"/>
          <w:b/>
          <w:sz w:val="28"/>
          <w:szCs w:val="28"/>
        </w:rPr>
        <w:t>Position Description</w:t>
      </w:r>
    </w:p>
    <w:p w14:paraId="68B61CD9" w14:textId="77777777" w:rsidR="008A47DA" w:rsidRPr="00AA44C6" w:rsidRDefault="008A47DA" w:rsidP="008A47DA">
      <w:pPr>
        <w:spacing w:line="240" w:lineRule="auto"/>
        <w:jc w:val="both"/>
        <w:rPr>
          <w:rFonts w:cs="Tahoma"/>
          <w:b/>
          <w:szCs w:val="20"/>
        </w:rPr>
      </w:pPr>
      <w:r w:rsidRPr="00AA44C6">
        <w:rPr>
          <w:rFonts w:cs="Tahoma"/>
          <w:b/>
          <w:szCs w:val="20"/>
        </w:rPr>
        <w:t>Position Title</w:t>
      </w:r>
    </w:p>
    <w:p w14:paraId="2D7DA2F3" w14:textId="77777777" w:rsidR="008A47DA" w:rsidRPr="00AA44C6" w:rsidRDefault="008A47DA" w:rsidP="008A47DA">
      <w:pPr>
        <w:spacing w:line="240" w:lineRule="auto"/>
        <w:jc w:val="both"/>
        <w:rPr>
          <w:rFonts w:cs="Tahoma"/>
          <w:szCs w:val="20"/>
        </w:rPr>
      </w:pPr>
      <w:r>
        <w:rPr>
          <w:rFonts w:cs="Tahoma"/>
          <w:szCs w:val="20"/>
        </w:rPr>
        <w:t>Policy and Public Affairs Intern</w:t>
      </w:r>
    </w:p>
    <w:p w14:paraId="47E11041" w14:textId="77777777" w:rsidR="008A47DA" w:rsidRPr="00AA44C6" w:rsidRDefault="008A47DA" w:rsidP="008A47DA">
      <w:pPr>
        <w:spacing w:line="240" w:lineRule="auto"/>
        <w:jc w:val="both"/>
        <w:rPr>
          <w:rFonts w:cs="Tahoma"/>
          <w:szCs w:val="20"/>
        </w:rPr>
      </w:pPr>
    </w:p>
    <w:p w14:paraId="20396E7F" w14:textId="77777777" w:rsidR="008A47DA" w:rsidRPr="00AA44C6" w:rsidRDefault="008A47DA" w:rsidP="008A47DA">
      <w:pPr>
        <w:spacing w:line="240" w:lineRule="auto"/>
        <w:jc w:val="both"/>
        <w:rPr>
          <w:rFonts w:cs="Tahoma"/>
          <w:b/>
          <w:szCs w:val="20"/>
        </w:rPr>
      </w:pPr>
      <w:r w:rsidRPr="00AA44C6">
        <w:rPr>
          <w:rFonts w:cs="Tahoma"/>
          <w:b/>
          <w:szCs w:val="20"/>
        </w:rPr>
        <w:t>Reports To</w:t>
      </w:r>
    </w:p>
    <w:p w14:paraId="5650D2A8" w14:textId="77777777" w:rsidR="008A47DA" w:rsidRPr="00AA44C6" w:rsidRDefault="008A47DA" w:rsidP="008A47DA">
      <w:pPr>
        <w:spacing w:line="240" w:lineRule="auto"/>
        <w:jc w:val="both"/>
        <w:rPr>
          <w:rFonts w:cs="Tahoma"/>
          <w:szCs w:val="20"/>
        </w:rPr>
      </w:pPr>
      <w:r>
        <w:rPr>
          <w:rFonts w:cs="Tahoma"/>
          <w:szCs w:val="20"/>
        </w:rPr>
        <w:t>Second Secretary</w:t>
      </w:r>
    </w:p>
    <w:p w14:paraId="75AE4CAC" w14:textId="77777777" w:rsidR="008A47DA" w:rsidRPr="00AA44C6" w:rsidRDefault="008A47DA" w:rsidP="008A47DA">
      <w:pPr>
        <w:spacing w:line="240" w:lineRule="auto"/>
        <w:jc w:val="both"/>
        <w:rPr>
          <w:rFonts w:cs="Tahoma"/>
          <w:szCs w:val="20"/>
        </w:rPr>
      </w:pPr>
    </w:p>
    <w:p w14:paraId="3AC053ED" w14:textId="77777777" w:rsidR="008A47DA" w:rsidRPr="00AA44C6" w:rsidRDefault="008A47DA" w:rsidP="008A47DA">
      <w:pPr>
        <w:spacing w:line="240" w:lineRule="auto"/>
        <w:jc w:val="both"/>
        <w:rPr>
          <w:rFonts w:cs="Tahoma"/>
          <w:b/>
          <w:szCs w:val="20"/>
        </w:rPr>
      </w:pPr>
      <w:r>
        <w:rPr>
          <w:rFonts w:cs="Tahoma"/>
          <w:b/>
          <w:szCs w:val="20"/>
        </w:rPr>
        <w:t>Embassy</w:t>
      </w:r>
    </w:p>
    <w:p w14:paraId="7F60853C" w14:textId="77777777" w:rsidR="008A47DA" w:rsidRPr="00AA44C6" w:rsidRDefault="008A47DA" w:rsidP="008A47DA">
      <w:pPr>
        <w:spacing w:line="240" w:lineRule="auto"/>
        <w:jc w:val="both"/>
        <w:rPr>
          <w:rFonts w:cs="Tahoma"/>
          <w:szCs w:val="20"/>
        </w:rPr>
      </w:pPr>
      <w:r w:rsidRPr="00AA44C6">
        <w:rPr>
          <w:rFonts w:cs="Tahoma"/>
          <w:szCs w:val="20"/>
        </w:rPr>
        <w:t>Santiago</w:t>
      </w:r>
    </w:p>
    <w:p w14:paraId="34E43C58" w14:textId="77777777" w:rsidR="008A47DA" w:rsidRPr="00AA44C6" w:rsidRDefault="008A47DA" w:rsidP="008A47DA">
      <w:pPr>
        <w:spacing w:line="240" w:lineRule="auto"/>
        <w:jc w:val="both"/>
        <w:rPr>
          <w:rFonts w:cs="Tahoma"/>
          <w:szCs w:val="20"/>
        </w:rPr>
      </w:pPr>
    </w:p>
    <w:p w14:paraId="32EBC506" w14:textId="77777777" w:rsidR="008A47DA" w:rsidRPr="00AA44C6" w:rsidRDefault="008A47DA" w:rsidP="008A47DA">
      <w:pPr>
        <w:spacing w:line="240" w:lineRule="auto"/>
        <w:jc w:val="both"/>
        <w:rPr>
          <w:rFonts w:cs="Tahoma"/>
          <w:b/>
          <w:szCs w:val="20"/>
        </w:rPr>
      </w:pPr>
      <w:r w:rsidRPr="00AA44C6">
        <w:rPr>
          <w:rFonts w:cs="Tahoma"/>
          <w:b/>
          <w:szCs w:val="20"/>
        </w:rPr>
        <w:t>Last Review Date</w:t>
      </w:r>
    </w:p>
    <w:p w14:paraId="19F254D8" w14:textId="77777777" w:rsidR="008A47DA" w:rsidRPr="00AA44C6" w:rsidRDefault="008A47DA" w:rsidP="008A47DA">
      <w:pPr>
        <w:spacing w:line="240" w:lineRule="auto"/>
        <w:jc w:val="both"/>
        <w:rPr>
          <w:rFonts w:cs="Tahoma"/>
          <w:szCs w:val="20"/>
        </w:rPr>
      </w:pPr>
      <w:r>
        <w:rPr>
          <w:rFonts w:cs="Tahoma"/>
          <w:szCs w:val="20"/>
        </w:rPr>
        <w:t>June 2025</w:t>
      </w:r>
    </w:p>
    <w:p w14:paraId="00AD97E6" w14:textId="77777777" w:rsidR="008A47DA" w:rsidRPr="00AA44C6" w:rsidRDefault="008A47DA" w:rsidP="008A47DA">
      <w:pPr>
        <w:spacing w:line="240" w:lineRule="auto"/>
        <w:jc w:val="both"/>
        <w:rPr>
          <w:rFonts w:cs="Arial"/>
          <w:szCs w:val="20"/>
          <w:lang w:val="en-GB"/>
        </w:rPr>
      </w:pPr>
      <w:r w:rsidRPr="00AA44C6">
        <w:rPr>
          <w:rFonts w:cs="Arial"/>
          <w:szCs w:val="20"/>
          <w:lang w:val="en-GB"/>
        </w:rPr>
        <w:t>______________________________________________________________________</w:t>
      </w:r>
    </w:p>
    <w:p w14:paraId="1EA8F33A" w14:textId="77777777" w:rsidR="008A47DA" w:rsidRPr="00AA44C6" w:rsidRDefault="008A47DA" w:rsidP="008A47DA">
      <w:pPr>
        <w:spacing w:line="240" w:lineRule="auto"/>
        <w:jc w:val="both"/>
        <w:rPr>
          <w:rFonts w:cs="Tahoma"/>
          <w:szCs w:val="20"/>
        </w:rPr>
      </w:pPr>
    </w:p>
    <w:p w14:paraId="5287B30A" w14:textId="77777777" w:rsidR="008A47DA" w:rsidRPr="00AA44C6" w:rsidRDefault="008A47DA" w:rsidP="008A47DA">
      <w:pPr>
        <w:spacing w:line="240" w:lineRule="auto"/>
        <w:jc w:val="both"/>
        <w:rPr>
          <w:b/>
          <w:bCs/>
          <w:szCs w:val="20"/>
          <w:lang w:val="en-GB"/>
        </w:rPr>
      </w:pPr>
      <w:r w:rsidRPr="00AA44C6">
        <w:rPr>
          <w:b/>
          <w:bCs/>
          <w:szCs w:val="20"/>
          <w:lang w:val="en-GB"/>
        </w:rPr>
        <w:t>About the Ministry</w:t>
      </w:r>
    </w:p>
    <w:p w14:paraId="3AEC6A1A" w14:textId="77777777" w:rsidR="008A47DA" w:rsidRPr="00AA44C6" w:rsidRDefault="008A47DA" w:rsidP="008A47DA">
      <w:pPr>
        <w:spacing w:line="240" w:lineRule="auto"/>
        <w:jc w:val="both"/>
        <w:rPr>
          <w:rFonts w:cs="Arial"/>
          <w:color w:val="000000"/>
          <w:lang w:eastAsia="en-NZ"/>
        </w:rPr>
      </w:pPr>
      <w:r w:rsidRPr="00AA44C6">
        <w:t>The Ministry of Foreign Affairs and Trade (the Ministry</w:t>
      </w:r>
      <w:r>
        <w:t>, also referred to as MFAT</w:t>
      </w:r>
      <w:r w:rsidRPr="00AA44C6">
        <w:t xml:space="preserve">) acts in the world to </w:t>
      </w:r>
      <w:r>
        <w:t>build a safer, m</w:t>
      </w:r>
      <w:r w:rsidRPr="00AA44C6">
        <w:t>ore prosperous</w:t>
      </w:r>
      <w:r>
        <w:t xml:space="preserve"> and more sustainable future for </w:t>
      </w:r>
      <w:r>
        <w:br/>
        <w:t>New Zealanders</w:t>
      </w:r>
      <w:r w:rsidRPr="00AA44C6">
        <w:t xml:space="preserve">.  We do this by building connections with and influencing other countries to advance New Zealand’s interests and project New Zealand values. </w:t>
      </w:r>
      <w:r w:rsidRPr="00AA44C6">
        <w:rPr>
          <w:rFonts w:cs="Arial"/>
          <w:color w:val="000000"/>
          <w:lang w:eastAsia="en-NZ"/>
        </w:rPr>
        <w:t>We provide advice to the Government on the implications for New Zealand of what is happening in the world.</w:t>
      </w:r>
    </w:p>
    <w:p w14:paraId="1AAF32FA" w14:textId="77777777" w:rsidR="008A47DA" w:rsidRPr="00AA44C6" w:rsidRDefault="008A47DA" w:rsidP="008A47DA">
      <w:pPr>
        <w:spacing w:before="100" w:beforeAutospacing="1" w:line="240" w:lineRule="auto"/>
        <w:jc w:val="both"/>
        <w:rPr>
          <w:rFonts w:cs="Arial"/>
          <w:color w:val="000000"/>
          <w:lang w:eastAsia="en-NZ"/>
        </w:rPr>
      </w:pPr>
      <w:r w:rsidRPr="00AA44C6">
        <w:t>Our work contributes to New Zealanders’ wellbeing in the following ways:</w:t>
      </w:r>
    </w:p>
    <w:p w14:paraId="4E4357E4" w14:textId="77777777" w:rsidR="008A47DA" w:rsidRPr="00AA44C6" w:rsidRDefault="008A47DA" w:rsidP="008A47DA">
      <w:pPr>
        <w:numPr>
          <w:ilvl w:val="0"/>
          <w:numId w:val="11"/>
        </w:numPr>
        <w:tabs>
          <w:tab w:val="clear" w:pos="567"/>
        </w:tabs>
        <w:spacing w:line="240" w:lineRule="auto"/>
        <w:jc w:val="both"/>
        <w:rPr>
          <w:rFonts w:eastAsia="Calibri"/>
        </w:rPr>
      </w:pPr>
      <w:proofErr w:type="spellStart"/>
      <w:r w:rsidRPr="00AA44C6">
        <w:rPr>
          <w:rFonts w:eastAsia="Calibri"/>
          <w:b/>
          <w:iCs/>
        </w:rPr>
        <w:t>Kaitiakitanga</w:t>
      </w:r>
      <w:proofErr w:type="spellEnd"/>
      <w:r w:rsidRPr="00AA44C6">
        <w:rPr>
          <w:rFonts w:eastAsia="Calibri"/>
          <w:b/>
          <w:iCs/>
        </w:rPr>
        <w:t>:</w:t>
      </w:r>
      <w:r w:rsidRPr="00AA44C6">
        <w:rPr>
          <w:rFonts w:eastAsia="Calibri"/>
          <w:i/>
          <w:iCs/>
        </w:rPr>
        <w:t xml:space="preserve"> </w:t>
      </w:r>
      <w:r w:rsidRPr="00AA44C6">
        <w:rPr>
          <w:rFonts w:eastAsia="Calibri"/>
        </w:rPr>
        <w:t>Generations of New Zealanders benefit from sustainable solutions to global and regional challenges;</w:t>
      </w:r>
    </w:p>
    <w:p w14:paraId="088FB314" w14:textId="77777777" w:rsidR="008A47DA" w:rsidRPr="00AA44C6" w:rsidRDefault="008A47DA" w:rsidP="008A47DA">
      <w:pPr>
        <w:numPr>
          <w:ilvl w:val="0"/>
          <w:numId w:val="11"/>
        </w:numPr>
        <w:tabs>
          <w:tab w:val="clear" w:pos="567"/>
        </w:tabs>
        <w:spacing w:line="240" w:lineRule="auto"/>
        <w:jc w:val="both"/>
        <w:rPr>
          <w:rFonts w:eastAsia="Calibri"/>
        </w:rPr>
      </w:pPr>
      <w:r w:rsidRPr="00AA44C6">
        <w:rPr>
          <w:rFonts w:eastAsia="Calibri"/>
          <w:b/>
          <w:iCs/>
        </w:rPr>
        <w:t>Prosperity:</w:t>
      </w:r>
      <w:r w:rsidRPr="00AA44C6">
        <w:rPr>
          <w:rFonts w:eastAsia="Calibri"/>
          <w:i/>
          <w:iCs/>
        </w:rPr>
        <w:t xml:space="preserve"> </w:t>
      </w:r>
      <w:r w:rsidRPr="00AA44C6">
        <w:rPr>
          <w:rFonts w:eastAsia="Calibri"/>
          <w:iCs/>
        </w:rPr>
        <w:t>New Zealanders have better job opportunities and incomes from trade, investment and other international connections</w:t>
      </w:r>
      <w:r w:rsidRPr="00AA44C6">
        <w:rPr>
          <w:rFonts w:eastAsia="Calibri"/>
        </w:rPr>
        <w:t xml:space="preserve">; </w:t>
      </w:r>
    </w:p>
    <w:p w14:paraId="0BD5B34D" w14:textId="77777777" w:rsidR="008A47DA" w:rsidRPr="00AA44C6" w:rsidRDefault="008A47DA" w:rsidP="008A47DA">
      <w:pPr>
        <w:numPr>
          <w:ilvl w:val="0"/>
          <w:numId w:val="11"/>
        </w:numPr>
        <w:tabs>
          <w:tab w:val="clear" w:pos="567"/>
        </w:tabs>
        <w:spacing w:line="240" w:lineRule="auto"/>
        <w:jc w:val="both"/>
        <w:rPr>
          <w:rFonts w:eastAsia="Calibri"/>
          <w:i/>
          <w:iCs/>
        </w:rPr>
      </w:pPr>
      <w:r w:rsidRPr="00AA44C6">
        <w:rPr>
          <w:rFonts w:eastAsia="Calibri"/>
          <w:b/>
          <w:iCs/>
        </w:rPr>
        <w:t>Security:</w:t>
      </w:r>
      <w:r w:rsidRPr="00AA44C6">
        <w:rPr>
          <w:rFonts w:eastAsia="Calibri"/>
          <w:i/>
          <w:iCs/>
        </w:rPr>
        <w:t xml:space="preserve"> </w:t>
      </w:r>
      <w:r w:rsidRPr="00AA44C6">
        <w:rPr>
          <w:rFonts w:eastAsia="Calibri"/>
          <w:iCs/>
        </w:rPr>
        <w:t>New Zealanders are able to live, do business, travel and communicate more safely at home and offshore;</w:t>
      </w:r>
    </w:p>
    <w:p w14:paraId="204C4AD2" w14:textId="77777777" w:rsidR="008A47DA" w:rsidRPr="00AA44C6" w:rsidRDefault="008A47DA" w:rsidP="008A47DA">
      <w:pPr>
        <w:numPr>
          <w:ilvl w:val="0"/>
          <w:numId w:val="11"/>
        </w:numPr>
        <w:tabs>
          <w:tab w:val="clear" w:pos="567"/>
        </w:tabs>
        <w:spacing w:line="240" w:lineRule="auto"/>
        <w:jc w:val="both"/>
        <w:rPr>
          <w:rFonts w:eastAsia="Calibri"/>
        </w:rPr>
      </w:pPr>
      <w:r w:rsidRPr="00AA44C6">
        <w:rPr>
          <w:rFonts w:eastAsia="Calibri"/>
          <w:b/>
          <w:iCs/>
        </w:rPr>
        <w:t>Influence:</w:t>
      </w:r>
      <w:r w:rsidRPr="00AA44C6">
        <w:rPr>
          <w:rFonts w:eastAsia="Calibri"/>
          <w:i/>
          <w:iCs/>
        </w:rPr>
        <w:t xml:space="preserve"> </w:t>
      </w:r>
      <w:r w:rsidRPr="00AA44C6">
        <w:rPr>
          <w:rFonts w:eastAsia="Calibri"/>
          <w:iCs/>
        </w:rPr>
        <w:t>New Zealanders have confidence their country can influence others on issues that matter for them now and in the future</w:t>
      </w:r>
      <w:r w:rsidRPr="00AA44C6">
        <w:rPr>
          <w:rFonts w:eastAsia="Calibri"/>
        </w:rPr>
        <w:t xml:space="preserve">.  </w:t>
      </w:r>
    </w:p>
    <w:p w14:paraId="29DF1675" w14:textId="77777777" w:rsidR="008A47DA" w:rsidRPr="00AA44C6" w:rsidRDefault="008A47DA" w:rsidP="008A47DA">
      <w:pPr>
        <w:spacing w:line="240" w:lineRule="auto"/>
        <w:ind w:left="720"/>
        <w:contextualSpacing/>
        <w:jc w:val="both"/>
        <w:rPr>
          <w:rFonts w:eastAsia="Calibri"/>
        </w:rPr>
      </w:pPr>
    </w:p>
    <w:p w14:paraId="6E6D5ADF" w14:textId="77777777" w:rsidR="008A47DA" w:rsidRPr="00AA44C6" w:rsidRDefault="008A47DA" w:rsidP="008A47DA">
      <w:pPr>
        <w:spacing w:line="240" w:lineRule="auto"/>
        <w:jc w:val="both"/>
      </w:pPr>
      <w:r w:rsidRPr="00AA44C6">
        <w:t>Our values are:</w:t>
      </w:r>
    </w:p>
    <w:p w14:paraId="74440B14" w14:textId="77777777" w:rsidR="008A47DA" w:rsidRPr="00AA44C6" w:rsidRDefault="008A47DA" w:rsidP="008A47DA">
      <w:pPr>
        <w:spacing w:line="240" w:lineRule="auto"/>
        <w:jc w:val="both"/>
        <w:rPr>
          <w:b/>
          <w:color w:val="000000" w:themeColor="text1"/>
        </w:rPr>
      </w:pPr>
      <w:r w:rsidRPr="00AA44C6">
        <w:rPr>
          <w:b/>
          <w:color w:val="000000" w:themeColor="text1"/>
        </w:rPr>
        <w:t>Impact</w:t>
      </w:r>
    </w:p>
    <w:p w14:paraId="7169F805" w14:textId="77777777" w:rsidR="008A47DA" w:rsidRPr="00AA44C6" w:rsidRDefault="008A47DA" w:rsidP="008A47DA">
      <w:pPr>
        <w:spacing w:line="240" w:lineRule="auto"/>
        <w:ind w:firstLine="426"/>
        <w:jc w:val="both"/>
        <w:rPr>
          <w:color w:val="000000" w:themeColor="text1"/>
        </w:rPr>
      </w:pPr>
      <w:r w:rsidRPr="00AA44C6">
        <w:rPr>
          <w:color w:val="000000" w:themeColor="text1"/>
        </w:rPr>
        <w:t>•</w:t>
      </w:r>
      <w:r w:rsidRPr="00AA44C6">
        <w:rPr>
          <w:color w:val="000000" w:themeColor="text1"/>
        </w:rPr>
        <w:tab/>
        <w:t>We achieve for New Zealand, every day, everywhere</w:t>
      </w:r>
    </w:p>
    <w:p w14:paraId="095CDE77" w14:textId="77777777" w:rsidR="008A47DA" w:rsidRPr="00AA44C6" w:rsidRDefault="008A47DA" w:rsidP="008A47DA">
      <w:pPr>
        <w:spacing w:line="240" w:lineRule="auto"/>
        <w:jc w:val="both"/>
        <w:rPr>
          <w:b/>
          <w:color w:val="000000" w:themeColor="text1"/>
        </w:rPr>
      </w:pPr>
      <w:r w:rsidRPr="00AA44C6">
        <w:rPr>
          <w:b/>
          <w:color w:val="000000" w:themeColor="text1"/>
        </w:rPr>
        <w:t>Kotahitanga</w:t>
      </w:r>
    </w:p>
    <w:p w14:paraId="4ACF3E71" w14:textId="77777777" w:rsidR="008A47DA" w:rsidRPr="00AA44C6" w:rsidRDefault="008A47DA" w:rsidP="008A47DA">
      <w:pPr>
        <w:spacing w:line="240" w:lineRule="auto"/>
        <w:ind w:firstLine="426"/>
        <w:jc w:val="both"/>
        <w:rPr>
          <w:color w:val="000000" w:themeColor="text1"/>
        </w:rPr>
      </w:pPr>
      <w:r w:rsidRPr="00AA44C6">
        <w:rPr>
          <w:color w:val="000000" w:themeColor="text1"/>
        </w:rPr>
        <w:lastRenderedPageBreak/>
        <w:t>•</w:t>
      </w:r>
      <w:r w:rsidRPr="00AA44C6">
        <w:rPr>
          <w:color w:val="000000" w:themeColor="text1"/>
        </w:rPr>
        <w:tab/>
        <w:t>We draw strength from our diversity</w:t>
      </w:r>
    </w:p>
    <w:p w14:paraId="0B9B4C45" w14:textId="77777777" w:rsidR="008A47DA" w:rsidRPr="00AA44C6" w:rsidRDefault="008A47DA" w:rsidP="008A47DA">
      <w:pPr>
        <w:spacing w:line="240" w:lineRule="auto"/>
        <w:jc w:val="both"/>
        <w:rPr>
          <w:b/>
          <w:color w:val="000000" w:themeColor="text1"/>
        </w:rPr>
      </w:pPr>
      <w:r w:rsidRPr="00AA44C6">
        <w:rPr>
          <w:b/>
          <w:color w:val="000000" w:themeColor="text1"/>
        </w:rPr>
        <w:t>Courage</w:t>
      </w:r>
    </w:p>
    <w:p w14:paraId="5FC9B706" w14:textId="77777777" w:rsidR="008A47DA" w:rsidRPr="00AA44C6" w:rsidRDefault="008A47DA" w:rsidP="008A47DA">
      <w:pPr>
        <w:spacing w:line="240" w:lineRule="auto"/>
        <w:ind w:firstLine="426"/>
        <w:jc w:val="both"/>
        <w:rPr>
          <w:color w:val="000000" w:themeColor="text1"/>
        </w:rPr>
      </w:pPr>
      <w:r w:rsidRPr="00AA44C6">
        <w:rPr>
          <w:color w:val="000000" w:themeColor="text1"/>
        </w:rPr>
        <w:t>•</w:t>
      </w:r>
      <w:r w:rsidRPr="00AA44C6">
        <w:rPr>
          <w:color w:val="000000" w:themeColor="text1"/>
        </w:rPr>
        <w:tab/>
        <w:t>We do the right thing</w:t>
      </w:r>
    </w:p>
    <w:p w14:paraId="587F57B7" w14:textId="77777777" w:rsidR="008A47DA" w:rsidRPr="00AA44C6" w:rsidRDefault="008A47DA" w:rsidP="008A47DA">
      <w:pPr>
        <w:spacing w:line="240" w:lineRule="auto"/>
        <w:jc w:val="both"/>
        <w:rPr>
          <w:b/>
          <w:color w:val="000000" w:themeColor="text1"/>
        </w:rPr>
      </w:pPr>
      <w:proofErr w:type="spellStart"/>
      <w:r w:rsidRPr="00AA44C6">
        <w:rPr>
          <w:b/>
          <w:color w:val="000000" w:themeColor="text1"/>
        </w:rPr>
        <w:t>Manaakitanga</w:t>
      </w:r>
      <w:proofErr w:type="spellEnd"/>
    </w:p>
    <w:p w14:paraId="2854EEF5" w14:textId="77777777" w:rsidR="008A47DA" w:rsidRPr="00AA44C6" w:rsidRDefault="008A47DA" w:rsidP="008A47DA">
      <w:pPr>
        <w:spacing w:line="240" w:lineRule="auto"/>
        <w:ind w:firstLine="426"/>
        <w:jc w:val="both"/>
        <w:rPr>
          <w:color w:val="000000" w:themeColor="text1"/>
        </w:rPr>
      </w:pPr>
      <w:r w:rsidRPr="00AA44C6">
        <w:rPr>
          <w:color w:val="000000" w:themeColor="text1"/>
        </w:rPr>
        <w:t>•</w:t>
      </w:r>
      <w:r w:rsidRPr="00AA44C6">
        <w:rPr>
          <w:color w:val="000000" w:themeColor="text1"/>
        </w:rPr>
        <w:tab/>
        <w:t>We honour and respect others</w:t>
      </w:r>
    </w:p>
    <w:p w14:paraId="5D6000EC" w14:textId="77777777" w:rsidR="008A47DA" w:rsidRPr="00AA44C6" w:rsidRDefault="008A47DA" w:rsidP="008A47DA">
      <w:pPr>
        <w:spacing w:line="240" w:lineRule="auto"/>
        <w:jc w:val="both"/>
        <w:rPr>
          <w:rFonts w:cs="Arial"/>
          <w:szCs w:val="20"/>
          <w:lang w:val="en-GB"/>
        </w:rPr>
      </w:pPr>
      <w:r w:rsidRPr="00AA44C6">
        <w:rPr>
          <w:rFonts w:cs="Arial"/>
          <w:szCs w:val="20"/>
          <w:lang w:val="en-GB"/>
        </w:rPr>
        <w:t>______________________________________________________________________</w:t>
      </w:r>
    </w:p>
    <w:p w14:paraId="4710485B" w14:textId="77777777" w:rsidR="008A47DA" w:rsidRPr="00AA44C6" w:rsidRDefault="008A47DA" w:rsidP="008A47DA">
      <w:pPr>
        <w:spacing w:line="240" w:lineRule="auto"/>
        <w:jc w:val="both"/>
        <w:rPr>
          <w:b/>
          <w:color w:val="000000" w:themeColor="text1"/>
          <w:szCs w:val="20"/>
        </w:rPr>
      </w:pPr>
      <w:r w:rsidRPr="00AA44C6">
        <w:rPr>
          <w:b/>
          <w:color w:val="000000" w:themeColor="text1"/>
          <w:szCs w:val="20"/>
        </w:rPr>
        <w:t>Diversity and Inclusion</w:t>
      </w:r>
    </w:p>
    <w:p w14:paraId="56B4B71B" w14:textId="77777777" w:rsidR="008A47DA" w:rsidRPr="00AA44C6" w:rsidRDefault="008A47DA" w:rsidP="008A47DA">
      <w:pPr>
        <w:spacing w:line="240" w:lineRule="auto"/>
        <w:jc w:val="both"/>
        <w:rPr>
          <w:b/>
          <w:color w:val="000000" w:themeColor="text1"/>
          <w:szCs w:val="20"/>
        </w:rPr>
      </w:pPr>
    </w:p>
    <w:p w14:paraId="6DE15DCC" w14:textId="77777777" w:rsidR="008A47DA" w:rsidRPr="00AA44C6" w:rsidRDefault="008A47DA" w:rsidP="008A47DA">
      <w:pPr>
        <w:spacing w:line="240" w:lineRule="auto"/>
        <w:jc w:val="both"/>
        <w:rPr>
          <w:szCs w:val="20"/>
        </w:rPr>
      </w:pPr>
      <w:r w:rsidRPr="00AA44C6">
        <w:rPr>
          <w:rFonts w:cs="Verdana"/>
          <w:sz w:val="19"/>
          <w:szCs w:val="19"/>
        </w:rPr>
        <w:t>We aspire to be a workplace that values and utilises diverse and inclusive thinking, people and behaviours. This means that our staff reflect the diversity of New Zealand and the countries we work in, and that the contributions of staff with diverse backgrounds, experiences, skills and perspectives are valued and respected.</w:t>
      </w:r>
    </w:p>
    <w:p w14:paraId="79D856E3" w14:textId="77777777" w:rsidR="008A47DA" w:rsidRPr="00AA44C6" w:rsidRDefault="008A47DA" w:rsidP="008A47DA">
      <w:pPr>
        <w:spacing w:line="240" w:lineRule="auto"/>
        <w:jc w:val="both"/>
        <w:rPr>
          <w:rFonts w:cs="Arial"/>
          <w:bCs/>
          <w:szCs w:val="20"/>
        </w:rPr>
      </w:pPr>
      <w:r w:rsidRPr="00AA44C6">
        <w:rPr>
          <w:rFonts w:cs="Arial"/>
          <w:bCs/>
          <w:szCs w:val="20"/>
        </w:rPr>
        <w:t>_____________________________________________________________________</w:t>
      </w:r>
    </w:p>
    <w:p w14:paraId="7B8A455C" w14:textId="77777777" w:rsidR="008A47DA" w:rsidRPr="00AA44C6" w:rsidRDefault="008A47DA" w:rsidP="008A47DA">
      <w:pPr>
        <w:spacing w:line="240" w:lineRule="auto"/>
        <w:jc w:val="both"/>
        <w:rPr>
          <w:rFonts w:cs="Tahoma"/>
          <w:b/>
          <w:szCs w:val="20"/>
        </w:rPr>
      </w:pPr>
    </w:p>
    <w:p w14:paraId="0293E737" w14:textId="77777777" w:rsidR="008A47DA" w:rsidRPr="00AA44C6" w:rsidRDefault="008A47DA" w:rsidP="008A47DA">
      <w:pPr>
        <w:spacing w:line="240" w:lineRule="auto"/>
        <w:jc w:val="both"/>
        <w:rPr>
          <w:rFonts w:cs="Tahoma"/>
          <w:b/>
          <w:szCs w:val="20"/>
        </w:rPr>
      </w:pPr>
      <w:r w:rsidRPr="00AA44C6">
        <w:rPr>
          <w:rFonts w:cs="Tahoma"/>
          <w:b/>
          <w:szCs w:val="20"/>
        </w:rPr>
        <w:t xml:space="preserve">About the </w:t>
      </w:r>
      <w:r>
        <w:rPr>
          <w:rFonts w:cs="Tahoma"/>
          <w:b/>
          <w:szCs w:val="20"/>
        </w:rPr>
        <w:t>Embassy</w:t>
      </w:r>
    </w:p>
    <w:p w14:paraId="7F19E824" w14:textId="77777777" w:rsidR="008A47DA" w:rsidRPr="00AA44C6" w:rsidRDefault="008A47DA" w:rsidP="008A47DA">
      <w:pPr>
        <w:spacing w:line="240" w:lineRule="auto"/>
        <w:jc w:val="both"/>
        <w:rPr>
          <w:szCs w:val="20"/>
          <w:lang w:val="en"/>
        </w:rPr>
      </w:pPr>
      <w:r w:rsidRPr="00AA44C6">
        <w:rPr>
          <w:rFonts w:cs="Tahoma"/>
          <w:szCs w:val="20"/>
        </w:rPr>
        <w:t xml:space="preserve">The Embassy represents the New Zealand Government to the highest standards of professional excellence in diplomacy, trade negotiations, international development and consular services.  This is done by building connections with Chile and accredited countries where required that enable the New Zealand Government to </w:t>
      </w:r>
      <w:r>
        <w:rPr>
          <w:rFonts w:cs="Tahoma"/>
          <w:szCs w:val="20"/>
        </w:rPr>
        <w:t>advance New Zealand’s interests</w:t>
      </w:r>
      <w:r w:rsidRPr="00AA44C6">
        <w:rPr>
          <w:rFonts w:cs="Tahoma"/>
          <w:szCs w:val="20"/>
        </w:rPr>
        <w:t>.</w:t>
      </w:r>
    </w:p>
    <w:p w14:paraId="1FEBB201" w14:textId="77777777" w:rsidR="008A47DA" w:rsidRPr="00AA44C6" w:rsidRDefault="008A47DA" w:rsidP="008A47DA">
      <w:pPr>
        <w:pStyle w:val="TableHeaderText"/>
        <w:spacing w:before="0" w:after="0"/>
        <w:jc w:val="both"/>
        <w:rPr>
          <w:rFonts w:ascii="Verdana" w:hAnsi="Verdana" w:cs="Tahoma"/>
          <w:b w:val="0"/>
          <w:color w:val="auto"/>
          <w:sz w:val="20"/>
        </w:rPr>
      </w:pPr>
    </w:p>
    <w:p w14:paraId="3018A3C3" w14:textId="77777777" w:rsidR="008A47DA" w:rsidRPr="00AA44C6" w:rsidRDefault="008A47DA" w:rsidP="008A47DA">
      <w:pPr>
        <w:spacing w:line="240" w:lineRule="auto"/>
        <w:jc w:val="both"/>
        <w:rPr>
          <w:rFonts w:cs="Tahoma"/>
          <w:b/>
          <w:szCs w:val="20"/>
        </w:rPr>
      </w:pPr>
      <w:r w:rsidRPr="00AA44C6">
        <w:rPr>
          <w:rFonts w:cs="Tahoma"/>
          <w:b/>
          <w:szCs w:val="20"/>
        </w:rPr>
        <w:t>About the Position</w:t>
      </w:r>
    </w:p>
    <w:p w14:paraId="3C4F29AF" w14:textId="77777777" w:rsidR="008A47DA" w:rsidRPr="00AA44C6" w:rsidRDefault="008A47DA" w:rsidP="008A47DA">
      <w:pPr>
        <w:spacing w:line="240" w:lineRule="auto"/>
        <w:jc w:val="both"/>
        <w:rPr>
          <w:rFonts w:cs="Tahoma"/>
          <w:szCs w:val="20"/>
        </w:rPr>
      </w:pPr>
      <w:r w:rsidRPr="00AA44C6">
        <w:rPr>
          <w:rFonts w:cs="Tahoma"/>
          <w:szCs w:val="20"/>
        </w:rPr>
        <w:t xml:space="preserve">The </w:t>
      </w:r>
      <w:r>
        <w:rPr>
          <w:rFonts w:cs="Tahoma"/>
          <w:szCs w:val="20"/>
        </w:rPr>
        <w:t>Policy and Public Affairs Intern</w:t>
      </w:r>
      <w:r w:rsidRPr="00AA44C6">
        <w:rPr>
          <w:rFonts w:cs="Tahoma"/>
          <w:szCs w:val="20"/>
        </w:rPr>
        <w:t xml:space="preserve"> is responsible for contributing to the advancement of New Zealand’s foreign policy interests by supporting the </w:t>
      </w:r>
      <w:r>
        <w:rPr>
          <w:rFonts w:cs="Tahoma"/>
          <w:szCs w:val="20"/>
        </w:rPr>
        <w:t>Embassy</w:t>
      </w:r>
      <w:r w:rsidRPr="00AA44C6">
        <w:rPr>
          <w:rFonts w:cs="Tahoma"/>
          <w:szCs w:val="20"/>
        </w:rPr>
        <w:t xml:space="preserve">’s </w:t>
      </w:r>
      <w:r>
        <w:rPr>
          <w:rFonts w:cs="Tahoma"/>
          <w:szCs w:val="20"/>
        </w:rPr>
        <w:t xml:space="preserve">information gathering, stakeholder engagement, customer service, and public affairs </w:t>
      </w:r>
      <w:r w:rsidRPr="00AA44C6">
        <w:rPr>
          <w:rFonts w:cs="Tahoma"/>
          <w:szCs w:val="20"/>
        </w:rPr>
        <w:t xml:space="preserve">engagement. This includes </w:t>
      </w:r>
      <w:r>
        <w:rPr>
          <w:rFonts w:cs="Tahoma"/>
          <w:szCs w:val="20"/>
        </w:rPr>
        <w:t xml:space="preserve">responding to enquiries from the public; </w:t>
      </w:r>
      <w:r w:rsidRPr="00AA44C6">
        <w:rPr>
          <w:rFonts w:cs="Tahoma"/>
          <w:szCs w:val="20"/>
        </w:rPr>
        <w:t xml:space="preserve">conducting </w:t>
      </w:r>
      <w:r>
        <w:rPr>
          <w:rFonts w:cs="Tahoma"/>
          <w:szCs w:val="20"/>
        </w:rPr>
        <w:t xml:space="preserve">policy-related desk-based </w:t>
      </w:r>
      <w:r w:rsidRPr="00AA44C6">
        <w:rPr>
          <w:rFonts w:cs="Tahoma"/>
          <w:szCs w:val="20"/>
        </w:rPr>
        <w:t>research and analysis</w:t>
      </w:r>
      <w:r>
        <w:rPr>
          <w:rFonts w:cs="Tahoma"/>
          <w:szCs w:val="20"/>
        </w:rPr>
        <w:t>;</w:t>
      </w:r>
      <w:r w:rsidRPr="00AA44C6">
        <w:rPr>
          <w:rFonts w:cs="Tahoma"/>
          <w:szCs w:val="20"/>
        </w:rPr>
        <w:t xml:space="preserve"> preparing reports, briefings and other documentation</w:t>
      </w:r>
      <w:r>
        <w:rPr>
          <w:rFonts w:cs="Tahoma"/>
          <w:szCs w:val="20"/>
        </w:rPr>
        <w:t>;</w:t>
      </w:r>
      <w:r w:rsidRPr="00AA44C6">
        <w:rPr>
          <w:rFonts w:cs="Tahoma"/>
          <w:szCs w:val="20"/>
        </w:rPr>
        <w:t xml:space="preserve"> conducting </w:t>
      </w:r>
      <w:r>
        <w:rPr>
          <w:rFonts w:cs="Tahoma"/>
          <w:szCs w:val="20"/>
        </w:rPr>
        <w:t>social media</w:t>
      </w:r>
      <w:r w:rsidRPr="00AA44C6">
        <w:rPr>
          <w:rFonts w:cs="Tahoma"/>
          <w:szCs w:val="20"/>
        </w:rPr>
        <w:t xml:space="preserve"> analysis</w:t>
      </w:r>
      <w:r>
        <w:rPr>
          <w:rFonts w:cs="Tahoma"/>
          <w:szCs w:val="20"/>
        </w:rPr>
        <w:t>; supporting the</w:t>
      </w:r>
      <w:r w:rsidRPr="000738A5">
        <w:rPr>
          <w:rFonts w:cs="Tahoma"/>
          <w:szCs w:val="20"/>
        </w:rPr>
        <w:t xml:space="preserve"> delivery of the </w:t>
      </w:r>
      <w:r>
        <w:rPr>
          <w:rFonts w:cs="Tahoma"/>
          <w:szCs w:val="20"/>
        </w:rPr>
        <w:t xml:space="preserve">Embassy’s </w:t>
      </w:r>
      <w:r w:rsidRPr="000738A5">
        <w:rPr>
          <w:rFonts w:cs="Tahoma"/>
          <w:szCs w:val="20"/>
        </w:rPr>
        <w:t>public diplomacy programme, including outreach strategy, media management, representational activities and protocol functions.</w:t>
      </w:r>
      <w:r>
        <w:rPr>
          <w:rFonts w:cs="Tahoma"/>
          <w:szCs w:val="20"/>
        </w:rPr>
        <w:t xml:space="preserve"> This role may also provide administrative support to the Ambassador/Head of Mission.</w:t>
      </w:r>
    </w:p>
    <w:p w14:paraId="43FF011B" w14:textId="77777777" w:rsidR="008A47DA" w:rsidRPr="00AA44C6" w:rsidRDefault="008A47DA" w:rsidP="008A47DA">
      <w:pPr>
        <w:spacing w:line="240" w:lineRule="auto"/>
        <w:jc w:val="both"/>
        <w:rPr>
          <w:rFonts w:cs="Tahoma"/>
          <w:szCs w:val="20"/>
        </w:rPr>
      </w:pPr>
    </w:p>
    <w:p w14:paraId="28DA3D2E" w14:textId="77777777" w:rsidR="008A47DA" w:rsidRPr="00AA44C6" w:rsidRDefault="008A47DA" w:rsidP="008A47DA">
      <w:pPr>
        <w:spacing w:line="240" w:lineRule="auto"/>
        <w:jc w:val="both"/>
        <w:rPr>
          <w:rFonts w:cs="Tahoma"/>
          <w:b/>
          <w:szCs w:val="20"/>
        </w:rPr>
      </w:pPr>
      <w:r w:rsidRPr="00AA44C6">
        <w:rPr>
          <w:rFonts w:cs="Tahoma"/>
          <w:b/>
          <w:szCs w:val="20"/>
        </w:rPr>
        <w:t>Relationships</w:t>
      </w:r>
    </w:p>
    <w:p w14:paraId="5769D56B" w14:textId="77777777" w:rsidR="008A47DA" w:rsidRPr="00AA44C6" w:rsidRDefault="008A47DA" w:rsidP="008A47DA">
      <w:pPr>
        <w:spacing w:line="240" w:lineRule="auto"/>
        <w:jc w:val="both"/>
        <w:rPr>
          <w:rFonts w:cs="Tahoma"/>
          <w:szCs w:val="20"/>
        </w:rPr>
      </w:pPr>
      <w:r w:rsidRPr="00AA44C6">
        <w:rPr>
          <w:rFonts w:cs="Tahoma"/>
          <w:szCs w:val="20"/>
        </w:rPr>
        <w:t>The position is required to build and maintain the following relationships:</w:t>
      </w:r>
    </w:p>
    <w:p w14:paraId="122D3D32" w14:textId="77777777" w:rsidR="008A47DA" w:rsidRPr="00AA44C6" w:rsidRDefault="008A47DA" w:rsidP="008A47DA">
      <w:pPr>
        <w:spacing w:line="240" w:lineRule="auto"/>
        <w:ind w:left="51"/>
        <w:jc w:val="both"/>
        <w:rPr>
          <w:rFonts w:cs="Tahoma"/>
          <w:szCs w:val="20"/>
        </w:rPr>
      </w:pPr>
    </w:p>
    <w:p w14:paraId="6C915A0A" w14:textId="77777777" w:rsidR="008A47DA" w:rsidRPr="00AA44C6" w:rsidRDefault="008A47DA" w:rsidP="008A47DA">
      <w:pPr>
        <w:spacing w:line="240" w:lineRule="auto"/>
        <w:ind w:left="51"/>
        <w:jc w:val="both"/>
        <w:rPr>
          <w:rFonts w:cs="Tahoma"/>
          <w:szCs w:val="20"/>
        </w:rPr>
      </w:pPr>
      <w:r w:rsidRPr="00AA44C6">
        <w:rPr>
          <w:rFonts w:cs="Tahoma"/>
          <w:szCs w:val="20"/>
        </w:rPr>
        <w:t xml:space="preserve">Internal (within </w:t>
      </w:r>
      <w:r>
        <w:rPr>
          <w:rFonts w:cs="Tahoma"/>
          <w:szCs w:val="20"/>
        </w:rPr>
        <w:t>Embassy</w:t>
      </w:r>
      <w:r w:rsidRPr="00AA44C6">
        <w:rPr>
          <w:rFonts w:cs="Tahoma"/>
          <w:szCs w:val="20"/>
        </w:rPr>
        <w:t xml:space="preserve"> and MFAT)</w:t>
      </w:r>
    </w:p>
    <w:p w14:paraId="1F381849" w14:textId="77777777" w:rsidR="008A47DA" w:rsidRDefault="008A47DA" w:rsidP="008A47DA">
      <w:pPr>
        <w:pStyle w:val="Prrafodelista"/>
        <w:numPr>
          <w:ilvl w:val="0"/>
          <w:numId w:val="12"/>
        </w:numPr>
        <w:tabs>
          <w:tab w:val="clear" w:pos="567"/>
        </w:tabs>
        <w:spacing w:line="240" w:lineRule="auto"/>
        <w:jc w:val="both"/>
        <w:rPr>
          <w:rFonts w:cs="Tahoma"/>
          <w:szCs w:val="20"/>
        </w:rPr>
      </w:pPr>
      <w:r>
        <w:rPr>
          <w:rFonts w:cs="Tahoma"/>
          <w:szCs w:val="20"/>
        </w:rPr>
        <w:t xml:space="preserve">Ambassador </w:t>
      </w:r>
    </w:p>
    <w:p w14:paraId="46087CAA" w14:textId="77777777" w:rsidR="008A47DA" w:rsidRDefault="008A47DA" w:rsidP="008A47DA">
      <w:pPr>
        <w:pStyle w:val="Prrafodelista"/>
        <w:numPr>
          <w:ilvl w:val="0"/>
          <w:numId w:val="12"/>
        </w:numPr>
        <w:tabs>
          <w:tab w:val="clear" w:pos="567"/>
        </w:tabs>
        <w:spacing w:line="240" w:lineRule="auto"/>
        <w:jc w:val="both"/>
        <w:rPr>
          <w:rFonts w:cs="Tahoma"/>
          <w:szCs w:val="20"/>
        </w:rPr>
      </w:pPr>
      <w:r w:rsidRPr="00AA44C6">
        <w:rPr>
          <w:rFonts w:cs="Tahoma"/>
          <w:szCs w:val="20"/>
        </w:rPr>
        <w:t xml:space="preserve">Deputy Head of Mission </w:t>
      </w:r>
    </w:p>
    <w:p w14:paraId="4EA35EEC" w14:textId="77777777" w:rsidR="008A47DA" w:rsidRPr="00AA44C6" w:rsidRDefault="008A47DA" w:rsidP="008A47DA">
      <w:pPr>
        <w:pStyle w:val="Prrafodelista"/>
        <w:numPr>
          <w:ilvl w:val="0"/>
          <w:numId w:val="12"/>
        </w:numPr>
        <w:tabs>
          <w:tab w:val="clear" w:pos="567"/>
        </w:tabs>
        <w:spacing w:line="240" w:lineRule="auto"/>
        <w:jc w:val="both"/>
        <w:rPr>
          <w:rFonts w:cs="Tahoma"/>
          <w:szCs w:val="20"/>
        </w:rPr>
      </w:pPr>
      <w:r>
        <w:rPr>
          <w:rFonts w:cs="Tahoma"/>
          <w:szCs w:val="20"/>
        </w:rPr>
        <w:t xml:space="preserve">Second Secretary </w:t>
      </w:r>
      <w:r w:rsidRPr="00AA44C6">
        <w:rPr>
          <w:rFonts w:cs="Tahoma"/>
          <w:szCs w:val="20"/>
        </w:rPr>
        <w:t>(Reporting Manager)</w:t>
      </w:r>
    </w:p>
    <w:p w14:paraId="6C7D636A" w14:textId="77777777" w:rsidR="008A47DA" w:rsidRDefault="008A47DA" w:rsidP="008A47DA">
      <w:pPr>
        <w:pStyle w:val="Prrafodelista"/>
        <w:numPr>
          <w:ilvl w:val="0"/>
          <w:numId w:val="12"/>
        </w:numPr>
        <w:tabs>
          <w:tab w:val="clear" w:pos="567"/>
        </w:tabs>
        <w:spacing w:line="240" w:lineRule="auto"/>
        <w:jc w:val="both"/>
        <w:rPr>
          <w:rFonts w:cs="Tahoma"/>
          <w:szCs w:val="20"/>
        </w:rPr>
      </w:pPr>
      <w:r>
        <w:rPr>
          <w:rFonts w:cs="Tahoma"/>
          <w:szCs w:val="20"/>
        </w:rPr>
        <w:t>Policy and Public Affairs Advisers</w:t>
      </w:r>
    </w:p>
    <w:p w14:paraId="215BD7FD" w14:textId="77777777" w:rsidR="008A47DA" w:rsidRPr="00AA44C6" w:rsidRDefault="008A47DA" w:rsidP="008A47DA">
      <w:pPr>
        <w:pStyle w:val="Prrafodelista"/>
        <w:numPr>
          <w:ilvl w:val="0"/>
          <w:numId w:val="12"/>
        </w:numPr>
        <w:tabs>
          <w:tab w:val="clear" w:pos="567"/>
        </w:tabs>
        <w:spacing w:line="240" w:lineRule="auto"/>
        <w:jc w:val="both"/>
        <w:rPr>
          <w:rFonts w:cs="Tahoma"/>
          <w:szCs w:val="20"/>
        </w:rPr>
      </w:pPr>
      <w:r w:rsidRPr="00AA44C6">
        <w:rPr>
          <w:rFonts w:cs="Tahoma"/>
          <w:szCs w:val="20"/>
        </w:rPr>
        <w:t xml:space="preserve">Other seconded </w:t>
      </w:r>
      <w:r>
        <w:rPr>
          <w:rFonts w:cs="Tahoma"/>
          <w:szCs w:val="20"/>
        </w:rPr>
        <w:t xml:space="preserve">staff </w:t>
      </w:r>
      <w:r w:rsidRPr="00AA44C6">
        <w:rPr>
          <w:rFonts w:cs="Tahoma"/>
          <w:szCs w:val="20"/>
        </w:rPr>
        <w:t xml:space="preserve">and staff employed at </w:t>
      </w:r>
      <w:r>
        <w:rPr>
          <w:rFonts w:cs="Tahoma"/>
          <w:szCs w:val="20"/>
        </w:rPr>
        <w:t>Embassy</w:t>
      </w:r>
    </w:p>
    <w:p w14:paraId="5B79CFC3" w14:textId="77777777" w:rsidR="008A47DA" w:rsidRPr="00AA44C6" w:rsidRDefault="008A47DA" w:rsidP="008A47DA">
      <w:pPr>
        <w:pStyle w:val="Prrafodelista"/>
        <w:numPr>
          <w:ilvl w:val="0"/>
          <w:numId w:val="12"/>
        </w:numPr>
        <w:tabs>
          <w:tab w:val="clear" w:pos="567"/>
        </w:tabs>
        <w:spacing w:line="240" w:lineRule="auto"/>
        <w:jc w:val="both"/>
        <w:rPr>
          <w:rFonts w:cs="Tahoma"/>
          <w:szCs w:val="20"/>
        </w:rPr>
      </w:pPr>
      <w:r w:rsidRPr="00AA44C6">
        <w:rPr>
          <w:rFonts w:cs="Tahoma"/>
          <w:szCs w:val="20"/>
        </w:rPr>
        <w:t xml:space="preserve">Relevant New Zealand Ministry of Foreign Affairs and Trade divisions </w:t>
      </w:r>
      <w:r>
        <w:rPr>
          <w:rFonts w:cs="Tahoma"/>
          <w:szCs w:val="20"/>
        </w:rPr>
        <w:t>and Embassies</w:t>
      </w:r>
    </w:p>
    <w:p w14:paraId="6B245749" w14:textId="77777777" w:rsidR="008A47DA" w:rsidRPr="00AA44C6" w:rsidRDefault="008A47DA" w:rsidP="008A47DA">
      <w:pPr>
        <w:pStyle w:val="Prrafodelista"/>
        <w:spacing w:line="240" w:lineRule="auto"/>
        <w:ind w:left="771"/>
        <w:jc w:val="both"/>
        <w:rPr>
          <w:rFonts w:cs="Tahoma"/>
          <w:szCs w:val="20"/>
        </w:rPr>
      </w:pPr>
    </w:p>
    <w:p w14:paraId="6C35777D" w14:textId="77777777" w:rsidR="008A47DA" w:rsidRPr="00AA44C6" w:rsidRDefault="008A47DA" w:rsidP="008A47DA">
      <w:pPr>
        <w:spacing w:line="240" w:lineRule="auto"/>
        <w:ind w:left="51"/>
        <w:jc w:val="both"/>
        <w:rPr>
          <w:rFonts w:cs="Tahoma"/>
          <w:szCs w:val="20"/>
        </w:rPr>
      </w:pPr>
      <w:r>
        <w:rPr>
          <w:rFonts w:cs="Tahoma"/>
          <w:szCs w:val="20"/>
        </w:rPr>
        <w:t>The opportunity also exists for interaction with the following e</w:t>
      </w:r>
      <w:r w:rsidRPr="00AA44C6">
        <w:rPr>
          <w:rFonts w:cs="Tahoma"/>
          <w:szCs w:val="20"/>
        </w:rPr>
        <w:t xml:space="preserve">xternal </w:t>
      </w:r>
      <w:r>
        <w:rPr>
          <w:rFonts w:cs="Tahoma"/>
          <w:szCs w:val="20"/>
        </w:rPr>
        <w:t xml:space="preserve">relationships </w:t>
      </w:r>
      <w:r w:rsidRPr="00AA44C6">
        <w:rPr>
          <w:rFonts w:cs="Tahoma"/>
          <w:szCs w:val="20"/>
        </w:rPr>
        <w:t xml:space="preserve">(outside </w:t>
      </w:r>
      <w:r>
        <w:rPr>
          <w:rFonts w:cs="Tahoma"/>
          <w:szCs w:val="20"/>
        </w:rPr>
        <w:t>Embassy and MFAT</w:t>
      </w:r>
      <w:r w:rsidRPr="00AA44C6">
        <w:rPr>
          <w:rFonts w:cs="Tahoma"/>
          <w:szCs w:val="20"/>
        </w:rPr>
        <w:t>)</w:t>
      </w:r>
      <w:r>
        <w:rPr>
          <w:rFonts w:cs="Tahoma"/>
          <w:szCs w:val="20"/>
        </w:rPr>
        <w:t>:</w:t>
      </w:r>
    </w:p>
    <w:p w14:paraId="5A35ECDF" w14:textId="77777777" w:rsidR="008A47DA" w:rsidRPr="00AA44C6" w:rsidRDefault="008A47DA" w:rsidP="008A47DA">
      <w:pPr>
        <w:pStyle w:val="Prrafodelista"/>
        <w:numPr>
          <w:ilvl w:val="0"/>
          <w:numId w:val="13"/>
        </w:numPr>
        <w:tabs>
          <w:tab w:val="clear" w:pos="567"/>
        </w:tabs>
        <w:spacing w:before="120" w:line="240" w:lineRule="auto"/>
        <w:jc w:val="both"/>
        <w:rPr>
          <w:rFonts w:cs="Tahoma"/>
          <w:szCs w:val="20"/>
        </w:rPr>
      </w:pPr>
      <w:r w:rsidRPr="00AA44C6">
        <w:rPr>
          <w:rFonts w:cs="Tahoma"/>
          <w:color w:val="000000" w:themeColor="text1"/>
          <w:szCs w:val="20"/>
        </w:rPr>
        <w:t xml:space="preserve">Peers in </w:t>
      </w:r>
      <w:r>
        <w:rPr>
          <w:rFonts w:cs="Tahoma"/>
          <w:color w:val="000000" w:themeColor="text1"/>
          <w:szCs w:val="20"/>
        </w:rPr>
        <w:t>other</w:t>
      </w:r>
      <w:r w:rsidRPr="00AA44C6">
        <w:rPr>
          <w:rFonts w:cs="Tahoma"/>
          <w:color w:val="000000" w:themeColor="text1"/>
          <w:szCs w:val="20"/>
        </w:rPr>
        <w:t xml:space="preserve"> diplomatic missions</w:t>
      </w:r>
      <w:r>
        <w:rPr>
          <w:rFonts w:cs="Tahoma"/>
          <w:color w:val="000000" w:themeColor="text1"/>
          <w:szCs w:val="20"/>
        </w:rPr>
        <w:t xml:space="preserve"> </w:t>
      </w:r>
    </w:p>
    <w:p w14:paraId="61CD0798" w14:textId="77777777" w:rsidR="008A47DA" w:rsidRPr="00AA44C6" w:rsidRDefault="008A47DA" w:rsidP="008A47DA">
      <w:pPr>
        <w:pStyle w:val="Prrafodelista"/>
        <w:numPr>
          <w:ilvl w:val="0"/>
          <w:numId w:val="13"/>
        </w:numPr>
        <w:tabs>
          <w:tab w:val="clear" w:pos="567"/>
        </w:tabs>
        <w:spacing w:line="240" w:lineRule="auto"/>
        <w:jc w:val="both"/>
        <w:rPr>
          <w:rFonts w:cs="Tahoma"/>
          <w:szCs w:val="20"/>
        </w:rPr>
      </w:pPr>
      <w:r w:rsidRPr="00AA44C6">
        <w:rPr>
          <w:rFonts w:cs="Tahoma"/>
          <w:szCs w:val="20"/>
        </w:rPr>
        <w:t>Foreign Ministry</w:t>
      </w:r>
      <w:r>
        <w:rPr>
          <w:rFonts w:cs="Tahoma"/>
          <w:szCs w:val="20"/>
        </w:rPr>
        <w:t xml:space="preserve"> and other government contacts in Embassy’s countries of accreditation</w:t>
      </w:r>
    </w:p>
    <w:p w14:paraId="11A9313B" w14:textId="77777777" w:rsidR="008A47DA" w:rsidRPr="00AA44C6" w:rsidRDefault="008A47DA" w:rsidP="008A47DA">
      <w:pPr>
        <w:pStyle w:val="Prrafodelista"/>
        <w:numPr>
          <w:ilvl w:val="0"/>
          <w:numId w:val="13"/>
        </w:numPr>
        <w:tabs>
          <w:tab w:val="clear" w:pos="567"/>
        </w:tabs>
        <w:spacing w:line="240" w:lineRule="auto"/>
        <w:jc w:val="both"/>
        <w:rPr>
          <w:rFonts w:cs="Tahoma"/>
          <w:szCs w:val="20"/>
        </w:rPr>
      </w:pPr>
      <w:r>
        <w:rPr>
          <w:rFonts w:cs="Tahoma"/>
          <w:szCs w:val="20"/>
        </w:rPr>
        <w:t>Academia, think tanks, media, businesses and non-government organisations at a relevant level</w:t>
      </w:r>
    </w:p>
    <w:p w14:paraId="22D26433" w14:textId="77777777" w:rsidR="008A47DA" w:rsidRDefault="008A47DA" w:rsidP="008A47DA">
      <w:pPr>
        <w:pStyle w:val="Prrafodelista"/>
        <w:numPr>
          <w:ilvl w:val="0"/>
          <w:numId w:val="13"/>
        </w:numPr>
        <w:tabs>
          <w:tab w:val="clear" w:pos="567"/>
        </w:tabs>
        <w:spacing w:line="240" w:lineRule="auto"/>
        <w:jc w:val="both"/>
        <w:rPr>
          <w:rFonts w:cs="Tahoma"/>
          <w:szCs w:val="20"/>
        </w:rPr>
      </w:pPr>
      <w:r w:rsidRPr="00AA44C6">
        <w:rPr>
          <w:rFonts w:cs="Tahoma"/>
          <w:szCs w:val="20"/>
        </w:rPr>
        <w:t xml:space="preserve">Other New Zealand Agencies </w:t>
      </w:r>
      <w:r>
        <w:rPr>
          <w:rFonts w:cs="Tahoma"/>
          <w:szCs w:val="20"/>
        </w:rPr>
        <w:t>when relevant</w:t>
      </w:r>
    </w:p>
    <w:p w14:paraId="7C5AC21B" w14:textId="77777777" w:rsidR="008A47DA" w:rsidRPr="00AA44C6" w:rsidRDefault="008A47DA" w:rsidP="008A47DA">
      <w:pPr>
        <w:spacing w:line="240" w:lineRule="auto"/>
        <w:ind w:left="51"/>
        <w:jc w:val="both"/>
        <w:rPr>
          <w:rFonts w:cs="Tahoma"/>
          <w:szCs w:val="20"/>
        </w:rPr>
      </w:pPr>
    </w:p>
    <w:p w14:paraId="40D56DE2" w14:textId="77777777" w:rsidR="008A47DA" w:rsidRPr="00AA44C6" w:rsidRDefault="008A47DA" w:rsidP="008A47DA">
      <w:pPr>
        <w:spacing w:line="240" w:lineRule="auto"/>
        <w:jc w:val="both"/>
        <w:rPr>
          <w:rFonts w:cs="Tahoma"/>
          <w:b/>
          <w:szCs w:val="20"/>
        </w:rPr>
      </w:pPr>
      <w:r w:rsidRPr="00AA44C6">
        <w:rPr>
          <w:rFonts w:cs="Tahoma"/>
          <w:b/>
          <w:szCs w:val="20"/>
        </w:rPr>
        <w:t>Key Accountabilities</w:t>
      </w:r>
    </w:p>
    <w:p w14:paraId="56E55C7A" w14:textId="77777777" w:rsidR="008A47DA" w:rsidRPr="00AA44C6" w:rsidRDefault="008A47DA" w:rsidP="008A47DA">
      <w:pPr>
        <w:spacing w:line="240" w:lineRule="auto"/>
        <w:jc w:val="both"/>
        <w:rPr>
          <w:rFonts w:cs="Tahoma"/>
          <w:szCs w:val="20"/>
        </w:rPr>
      </w:pPr>
      <w:r w:rsidRPr="00AA44C6">
        <w:rPr>
          <w:rFonts w:cs="Tahoma"/>
          <w:szCs w:val="20"/>
        </w:rPr>
        <w:lastRenderedPageBreak/>
        <w:t xml:space="preserve">The following key accountabilities of this role assist in delivering the Ministry’s vision and mission. </w:t>
      </w:r>
    </w:p>
    <w:p w14:paraId="3819AB4F" w14:textId="77777777" w:rsidR="008A47DA" w:rsidRPr="00AA44C6" w:rsidRDefault="008A47DA" w:rsidP="008A47DA">
      <w:pPr>
        <w:spacing w:line="240" w:lineRule="auto"/>
        <w:jc w:val="both"/>
        <w:rPr>
          <w:rFonts w:cs="Tahoma"/>
          <w:b/>
          <w:szCs w:val="20"/>
        </w:rPr>
      </w:pPr>
    </w:p>
    <w:p w14:paraId="4BCDBA42" w14:textId="77777777" w:rsidR="008A47DA" w:rsidRPr="00AA44C6" w:rsidRDefault="008A47DA" w:rsidP="008A47DA">
      <w:pPr>
        <w:spacing w:before="120" w:after="120" w:line="240" w:lineRule="auto"/>
        <w:jc w:val="both"/>
        <w:rPr>
          <w:rFonts w:cs="Tahoma"/>
          <w:szCs w:val="20"/>
        </w:rPr>
      </w:pPr>
      <w:r w:rsidRPr="006E18EE">
        <w:rPr>
          <w:rFonts w:cs="Tahoma"/>
          <w:szCs w:val="20"/>
        </w:rPr>
        <w:t>The position has the following key accountabilities</w:t>
      </w:r>
      <w:r>
        <w:rPr>
          <w:rFonts w:cs="Tahoma"/>
          <w:szCs w:val="20"/>
        </w:rPr>
        <w:t>,</w:t>
      </w:r>
      <w:r w:rsidRPr="006E18EE">
        <w:rPr>
          <w:rFonts w:cs="Tahoma"/>
          <w:szCs w:val="20"/>
        </w:rPr>
        <w:t xml:space="preserve"> </w:t>
      </w:r>
      <w:r>
        <w:rPr>
          <w:rFonts w:cs="Tahoma"/>
          <w:szCs w:val="20"/>
        </w:rPr>
        <w:t>with the objective of c</w:t>
      </w:r>
      <w:r w:rsidRPr="006E18EE">
        <w:rPr>
          <w:rFonts w:cs="Tahoma"/>
          <w:szCs w:val="20"/>
        </w:rPr>
        <w:t>ontribut</w:t>
      </w:r>
      <w:r>
        <w:rPr>
          <w:rFonts w:cs="Tahoma"/>
          <w:szCs w:val="20"/>
        </w:rPr>
        <w:t>ing</w:t>
      </w:r>
      <w:r w:rsidRPr="006E18EE">
        <w:rPr>
          <w:rFonts w:cs="Tahoma"/>
          <w:szCs w:val="20"/>
        </w:rPr>
        <w:t xml:space="preserve"> to the </w:t>
      </w:r>
      <w:r>
        <w:rPr>
          <w:rFonts w:cs="Tahoma"/>
          <w:szCs w:val="20"/>
        </w:rPr>
        <w:t xml:space="preserve">Embassy’s </w:t>
      </w:r>
      <w:r w:rsidRPr="006E18EE">
        <w:rPr>
          <w:rFonts w:cs="Tahoma"/>
          <w:szCs w:val="20"/>
        </w:rPr>
        <w:t xml:space="preserve">delivery of its </w:t>
      </w:r>
      <w:proofErr w:type="spellStart"/>
      <w:r w:rsidRPr="006E18EE">
        <w:rPr>
          <w:rFonts w:cs="Tahoma"/>
          <w:szCs w:val="20"/>
        </w:rPr>
        <w:t>its</w:t>
      </w:r>
      <w:proofErr w:type="spellEnd"/>
      <w:r w:rsidRPr="006E18EE">
        <w:rPr>
          <w:rFonts w:cs="Tahoma"/>
          <w:szCs w:val="20"/>
        </w:rPr>
        <w:t xml:space="preserve"> strategic priorities and high</w:t>
      </w:r>
      <w:r>
        <w:rPr>
          <w:rFonts w:cs="Tahoma"/>
          <w:szCs w:val="20"/>
        </w:rPr>
        <w:t>-</w:t>
      </w:r>
      <w:r w:rsidRPr="006E18EE">
        <w:rPr>
          <w:rFonts w:cs="Tahoma"/>
          <w:szCs w:val="20"/>
        </w:rPr>
        <w:t>level outcomes</w:t>
      </w:r>
      <w:r>
        <w:rPr>
          <w:rFonts w:cs="Tahoma"/>
          <w:szCs w:val="20"/>
        </w:rPr>
        <w:t>:</w:t>
      </w:r>
    </w:p>
    <w:p w14:paraId="2E6F5789" w14:textId="77777777" w:rsidR="008A47DA" w:rsidRPr="000738A5" w:rsidRDefault="008A47DA" w:rsidP="008A47DA">
      <w:pPr>
        <w:pStyle w:val="ColorfulList-Accent11"/>
        <w:spacing w:before="120" w:after="120" w:line="240" w:lineRule="auto"/>
        <w:ind w:left="0"/>
        <w:jc w:val="both"/>
        <w:rPr>
          <w:rFonts w:ascii="Verdana" w:hAnsi="Verdana" w:cs="Tahoma"/>
          <w:sz w:val="20"/>
          <w:szCs w:val="20"/>
          <w:lang w:val="en-NZ"/>
        </w:rPr>
      </w:pPr>
      <w:r>
        <w:rPr>
          <w:rFonts w:ascii="Verdana" w:hAnsi="Verdana" w:cs="Tahoma"/>
          <w:sz w:val="20"/>
          <w:szCs w:val="20"/>
          <w:u w:val="single"/>
          <w:lang w:val="en-NZ"/>
        </w:rPr>
        <w:t>Intern tasks</w:t>
      </w:r>
      <w:r>
        <w:rPr>
          <w:rFonts w:ascii="Verdana" w:hAnsi="Verdana" w:cs="Tahoma"/>
          <w:sz w:val="20"/>
          <w:szCs w:val="20"/>
          <w:lang w:val="en-NZ"/>
        </w:rPr>
        <w:t xml:space="preserve">: </w:t>
      </w:r>
    </w:p>
    <w:p w14:paraId="007DE948" w14:textId="77777777" w:rsidR="008A47DA" w:rsidRDefault="008A47DA" w:rsidP="008A47DA">
      <w:pPr>
        <w:pStyle w:val="Prrafodelista"/>
        <w:numPr>
          <w:ilvl w:val="0"/>
          <w:numId w:val="14"/>
        </w:numPr>
        <w:tabs>
          <w:tab w:val="clear" w:pos="567"/>
        </w:tabs>
        <w:spacing w:before="120" w:after="120" w:line="240" w:lineRule="auto"/>
        <w:jc w:val="both"/>
        <w:rPr>
          <w:rFonts w:cs="Tahoma"/>
          <w:szCs w:val="20"/>
        </w:rPr>
      </w:pPr>
      <w:r w:rsidRPr="00002B8A">
        <w:rPr>
          <w:rFonts w:cs="Tahoma"/>
          <w:szCs w:val="20"/>
        </w:rPr>
        <w:t xml:space="preserve">Answer general public enquiries to the embassy on all topics (using a provided call script), via both email and phone. </w:t>
      </w:r>
    </w:p>
    <w:p w14:paraId="796B1FB5" w14:textId="77777777" w:rsidR="008A47DA" w:rsidRDefault="008A47DA" w:rsidP="008A47DA">
      <w:pPr>
        <w:pStyle w:val="Prrafodelista"/>
        <w:numPr>
          <w:ilvl w:val="0"/>
          <w:numId w:val="14"/>
        </w:numPr>
        <w:tabs>
          <w:tab w:val="clear" w:pos="567"/>
        </w:tabs>
        <w:spacing w:before="120" w:after="120" w:line="240" w:lineRule="auto"/>
        <w:jc w:val="both"/>
        <w:rPr>
          <w:rFonts w:cs="Tahoma"/>
          <w:szCs w:val="20"/>
        </w:rPr>
      </w:pPr>
      <w:r>
        <w:rPr>
          <w:rFonts w:cs="Tahoma"/>
          <w:szCs w:val="20"/>
        </w:rPr>
        <w:t xml:space="preserve">Take meeting minutes and draft file notes. </w:t>
      </w:r>
    </w:p>
    <w:p w14:paraId="1DAC5792" w14:textId="77777777" w:rsidR="008A47DA" w:rsidRPr="000B3616" w:rsidRDefault="008A47DA" w:rsidP="008A47DA">
      <w:pPr>
        <w:pStyle w:val="Prrafodelista"/>
        <w:numPr>
          <w:ilvl w:val="0"/>
          <w:numId w:val="14"/>
        </w:numPr>
        <w:tabs>
          <w:tab w:val="clear" w:pos="567"/>
        </w:tabs>
        <w:spacing w:before="120" w:after="120" w:line="240" w:lineRule="auto"/>
        <w:jc w:val="both"/>
        <w:rPr>
          <w:rFonts w:cs="Tahoma"/>
          <w:szCs w:val="20"/>
        </w:rPr>
      </w:pPr>
      <w:r>
        <w:rPr>
          <w:rFonts w:cs="Tahoma"/>
          <w:szCs w:val="20"/>
        </w:rPr>
        <w:t>Lead and participate in internal meetings, and participate in meetings with external stakeholders.</w:t>
      </w:r>
    </w:p>
    <w:p w14:paraId="77A841F2" w14:textId="77777777" w:rsidR="008A47DA" w:rsidRPr="00002B8A" w:rsidRDefault="008A47DA" w:rsidP="008A47DA">
      <w:pPr>
        <w:pStyle w:val="Prrafodelista"/>
        <w:numPr>
          <w:ilvl w:val="0"/>
          <w:numId w:val="14"/>
        </w:numPr>
        <w:tabs>
          <w:tab w:val="clear" w:pos="567"/>
        </w:tabs>
        <w:spacing w:before="120" w:after="120" w:line="240" w:lineRule="auto"/>
        <w:jc w:val="both"/>
        <w:rPr>
          <w:rFonts w:cs="Tahoma"/>
          <w:szCs w:val="20"/>
        </w:rPr>
      </w:pPr>
      <w:r w:rsidRPr="00002B8A">
        <w:rPr>
          <w:rFonts w:cs="Tahoma"/>
          <w:szCs w:val="20"/>
        </w:rPr>
        <w:t>Manag</w:t>
      </w:r>
      <w:r>
        <w:rPr>
          <w:rFonts w:cs="Tahoma"/>
          <w:szCs w:val="20"/>
        </w:rPr>
        <w:t>e</w:t>
      </w:r>
      <w:r w:rsidRPr="00002B8A">
        <w:rPr>
          <w:rFonts w:cs="Tahoma"/>
          <w:szCs w:val="20"/>
        </w:rPr>
        <w:t xml:space="preserve"> invitations and responses.</w:t>
      </w:r>
    </w:p>
    <w:p w14:paraId="0CF6CCD0" w14:textId="77777777" w:rsidR="008A47DA" w:rsidRDefault="008A47DA" w:rsidP="008A47DA">
      <w:pPr>
        <w:pStyle w:val="Prrafodelista"/>
        <w:numPr>
          <w:ilvl w:val="0"/>
          <w:numId w:val="14"/>
        </w:numPr>
        <w:tabs>
          <w:tab w:val="clear" w:pos="567"/>
        </w:tabs>
        <w:spacing w:before="120" w:after="120" w:line="240" w:lineRule="auto"/>
        <w:jc w:val="both"/>
        <w:rPr>
          <w:rFonts w:cs="Tahoma"/>
          <w:szCs w:val="20"/>
        </w:rPr>
      </w:pPr>
      <w:r>
        <w:rPr>
          <w:rFonts w:cs="Tahoma"/>
          <w:szCs w:val="20"/>
        </w:rPr>
        <w:t>Draft and file Third Person Notes and other correspondence.</w:t>
      </w:r>
    </w:p>
    <w:p w14:paraId="731C109D" w14:textId="77777777" w:rsidR="008A47DA" w:rsidRPr="00101BCD" w:rsidRDefault="008A47DA" w:rsidP="008A47DA">
      <w:pPr>
        <w:pStyle w:val="Prrafodelista"/>
        <w:numPr>
          <w:ilvl w:val="0"/>
          <w:numId w:val="14"/>
        </w:numPr>
        <w:tabs>
          <w:tab w:val="clear" w:pos="567"/>
        </w:tabs>
        <w:spacing w:before="120" w:after="120" w:line="240" w:lineRule="auto"/>
        <w:jc w:val="both"/>
        <w:rPr>
          <w:rFonts w:cs="Tahoma"/>
          <w:szCs w:val="20"/>
        </w:rPr>
      </w:pPr>
      <w:r>
        <w:rPr>
          <w:rFonts w:cs="Tahoma"/>
          <w:szCs w:val="20"/>
        </w:rPr>
        <w:t>Assist with logistics and coordination for inwards visits and events.</w:t>
      </w:r>
    </w:p>
    <w:p w14:paraId="16B65B10" w14:textId="77777777" w:rsidR="008A47DA" w:rsidRPr="00912A62" w:rsidRDefault="008A47DA" w:rsidP="008A47DA">
      <w:pPr>
        <w:pStyle w:val="Prrafodelista"/>
        <w:numPr>
          <w:ilvl w:val="0"/>
          <w:numId w:val="14"/>
        </w:numPr>
        <w:tabs>
          <w:tab w:val="clear" w:pos="567"/>
        </w:tabs>
        <w:spacing w:before="120" w:after="120" w:line="240" w:lineRule="auto"/>
        <w:jc w:val="both"/>
        <w:rPr>
          <w:rFonts w:cs="Tahoma"/>
          <w:szCs w:val="20"/>
        </w:rPr>
      </w:pPr>
      <w:r w:rsidRPr="00AA44C6">
        <w:rPr>
          <w:rFonts w:cs="Tahoma"/>
          <w:szCs w:val="20"/>
        </w:rPr>
        <w:t>Monitor,</w:t>
      </w:r>
      <w:r>
        <w:rPr>
          <w:rFonts w:cs="Tahoma"/>
          <w:szCs w:val="20"/>
        </w:rPr>
        <w:t xml:space="preserve"> and as requested,</w:t>
      </w:r>
      <w:r w:rsidRPr="00AA44C6">
        <w:rPr>
          <w:rFonts w:cs="Tahoma"/>
          <w:szCs w:val="20"/>
        </w:rPr>
        <w:t xml:space="preserve"> analyse and summarise media sources and websites on key issues that are of relevance and interest to the New Zealand Government and the bilateral relationship</w:t>
      </w:r>
      <w:r>
        <w:rPr>
          <w:rFonts w:cs="Tahoma"/>
          <w:szCs w:val="20"/>
        </w:rPr>
        <w:t>s with Chile, Peru and Bolivia</w:t>
      </w:r>
      <w:r w:rsidRPr="00AA44C6">
        <w:rPr>
          <w:rFonts w:cs="Tahoma"/>
          <w:szCs w:val="20"/>
        </w:rPr>
        <w:t>.</w:t>
      </w:r>
      <w:r>
        <w:rPr>
          <w:rFonts w:cs="Tahoma"/>
          <w:szCs w:val="20"/>
        </w:rPr>
        <w:t xml:space="preserve"> </w:t>
      </w:r>
    </w:p>
    <w:p w14:paraId="6CD02A62" w14:textId="77777777" w:rsidR="008A47DA" w:rsidRPr="00AA44C6" w:rsidRDefault="008A47DA" w:rsidP="008A47DA">
      <w:pPr>
        <w:pStyle w:val="Prrafodelista"/>
        <w:numPr>
          <w:ilvl w:val="0"/>
          <w:numId w:val="14"/>
        </w:numPr>
        <w:tabs>
          <w:tab w:val="clear" w:pos="567"/>
        </w:tabs>
        <w:spacing w:before="120" w:after="120" w:line="240" w:lineRule="auto"/>
        <w:jc w:val="both"/>
        <w:rPr>
          <w:rFonts w:cs="Tahoma"/>
          <w:szCs w:val="20"/>
        </w:rPr>
      </w:pPr>
      <w:r w:rsidRPr="00AA44C6">
        <w:rPr>
          <w:rFonts w:cs="Tahoma"/>
          <w:szCs w:val="20"/>
        </w:rPr>
        <w:t xml:space="preserve">In </w:t>
      </w:r>
      <w:r>
        <w:rPr>
          <w:rFonts w:cs="Tahoma"/>
          <w:szCs w:val="20"/>
        </w:rPr>
        <w:t xml:space="preserve">consultation with other policy staff, </w:t>
      </w:r>
      <w:r w:rsidRPr="00AA44C6">
        <w:rPr>
          <w:rFonts w:cs="Tahoma"/>
          <w:szCs w:val="20"/>
        </w:rPr>
        <w:t>identify</w:t>
      </w:r>
      <w:r>
        <w:rPr>
          <w:rFonts w:cs="Tahoma"/>
          <w:szCs w:val="20"/>
        </w:rPr>
        <w:t>, research and/or write up</w:t>
      </w:r>
      <w:r w:rsidRPr="00AA44C6">
        <w:rPr>
          <w:rFonts w:cs="Tahoma"/>
          <w:szCs w:val="20"/>
        </w:rPr>
        <w:t xml:space="preserve"> key political/social, trade/economic, </w:t>
      </w:r>
      <w:proofErr w:type="spellStart"/>
      <w:r w:rsidRPr="00AA44C6">
        <w:rPr>
          <w:rFonts w:cs="Tahoma"/>
          <w:szCs w:val="20"/>
        </w:rPr>
        <w:t>defense</w:t>
      </w:r>
      <w:proofErr w:type="spellEnd"/>
      <w:r w:rsidRPr="00AA44C6">
        <w:rPr>
          <w:rFonts w:cs="Tahoma"/>
          <w:szCs w:val="20"/>
        </w:rPr>
        <w:t xml:space="preserve">/security issues and emerging trends and contacts of interest/relevant to </w:t>
      </w:r>
      <w:r>
        <w:rPr>
          <w:rFonts w:cs="Tahoma"/>
          <w:szCs w:val="20"/>
        </w:rPr>
        <w:t>New Zealand</w:t>
      </w:r>
      <w:r w:rsidRPr="00AA44C6">
        <w:rPr>
          <w:rFonts w:cs="Tahoma"/>
          <w:szCs w:val="20"/>
        </w:rPr>
        <w:t>.</w:t>
      </w:r>
    </w:p>
    <w:p w14:paraId="08F6ECF0" w14:textId="77777777" w:rsidR="008A47DA" w:rsidRDefault="008A47DA" w:rsidP="008A47DA">
      <w:pPr>
        <w:pStyle w:val="Prrafodelista"/>
        <w:numPr>
          <w:ilvl w:val="0"/>
          <w:numId w:val="14"/>
        </w:numPr>
        <w:tabs>
          <w:tab w:val="clear" w:pos="567"/>
        </w:tabs>
        <w:spacing w:before="120" w:line="240" w:lineRule="auto"/>
        <w:ind w:left="714" w:hanging="357"/>
        <w:jc w:val="both"/>
        <w:rPr>
          <w:rFonts w:cs="Tahoma"/>
          <w:szCs w:val="20"/>
        </w:rPr>
      </w:pPr>
      <w:r>
        <w:rPr>
          <w:rFonts w:cs="Tahoma"/>
          <w:szCs w:val="20"/>
        </w:rPr>
        <w:t>Support the implementation of</w:t>
      </w:r>
      <w:r w:rsidRPr="000B3616">
        <w:rPr>
          <w:rFonts w:cs="Tahoma"/>
          <w:szCs w:val="20"/>
        </w:rPr>
        <w:t xml:space="preserve"> the </w:t>
      </w:r>
      <w:r>
        <w:rPr>
          <w:rFonts w:cs="Tahoma"/>
          <w:szCs w:val="20"/>
        </w:rPr>
        <w:t>E</w:t>
      </w:r>
      <w:r w:rsidRPr="000B3616">
        <w:rPr>
          <w:rFonts w:cs="Tahoma"/>
          <w:szCs w:val="20"/>
        </w:rPr>
        <w:t>mbassy’s public d</w:t>
      </w:r>
      <w:r>
        <w:rPr>
          <w:rFonts w:cs="Tahoma"/>
          <w:szCs w:val="20"/>
        </w:rPr>
        <w:t>iplomacy and outreach programme.</w:t>
      </w:r>
    </w:p>
    <w:p w14:paraId="03EC6611" w14:textId="77777777" w:rsidR="008A47DA" w:rsidRPr="000B3616" w:rsidRDefault="008A47DA" w:rsidP="008A47DA">
      <w:pPr>
        <w:pStyle w:val="ColorfulList-Accent11"/>
        <w:numPr>
          <w:ilvl w:val="0"/>
          <w:numId w:val="14"/>
        </w:numPr>
        <w:spacing w:after="120" w:line="240" w:lineRule="auto"/>
        <w:ind w:left="714" w:hanging="357"/>
        <w:jc w:val="both"/>
        <w:rPr>
          <w:rFonts w:ascii="Verdana" w:hAnsi="Verdana" w:cs="Tahoma"/>
          <w:sz w:val="20"/>
          <w:szCs w:val="20"/>
          <w:lang w:val="en-NZ"/>
        </w:rPr>
      </w:pPr>
      <w:r>
        <w:rPr>
          <w:rFonts w:ascii="Verdana" w:hAnsi="Verdana" w:cs="Tahoma"/>
          <w:sz w:val="20"/>
          <w:szCs w:val="20"/>
          <w:lang w:val="en-NZ"/>
        </w:rPr>
        <w:t xml:space="preserve">Monitor press and the Embassy’s social media accounts to stay informed of current events, trending topics and other developments relevant to the Embassy and/or New Zealand, </w:t>
      </w:r>
      <w:r w:rsidRPr="00002B8A">
        <w:rPr>
          <w:rFonts w:ascii="Verdana" w:hAnsi="Verdana" w:cs="Tahoma"/>
          <w:sz w:val="20"/>
          <w:szCs w:val="20"/>
          <w:lang w:val="en-NZ"/>
        </w:rPr>
        <w:t>and present these as written reports.</w:t>
      </w:r>
    </w:p>
    <w:p w14:paraId="1F145A77" w14:textId="77777777" w:rsidR="008A47DA" w:rsidRPr="000B3616" w:rsidRDefault="008A47DA" w:rsidP="008A47DA">
      <w:pPr>
        <w:pStyle w:val="ColorfulList-Accent11"/>
        <w:numPr>
          <w:ilvl w:val="0"/>
          <w:numId w:val="14"/>
        </w:numPr>
        <w:spacing w:before="120" w:after="120" w:line="240" w:lineRule="auto"/>
        <w:jc w:val="both"/>
        <w:rPr>
          <w:rFonts w:ascii="Verdana" w:hAnsi="Verdana" w:cs="Tahoma"/>
          <w:sz w:val="20"/>
          <w:szCs w:val="20"/>
          <w:lang w:val="en-NZ"/>
        </w:rPr>
      </w:pPr>
      <w:r>
        <w:rPr>
          <w:rFonts w:ascii="Verdana" w:hAnsi="Verdana" w:cs="Tahoma"/>
          <w:sz w:val="20"/>
          <w:szCs w:val="20"/>
          <w:lang w:val="en-NZ"/>
        </w:rPr>
        <w:t>Assist with drafting</w:t>
      </w:r>
      <w:r w:rsidRPr="000B3616">
        <w:rPr>
          <w:rFonts w:ascii="Verdana" w:hAnsi="Verdana" w:cs="Tahoma"/>
          <w:sz w:val="20"/>
          <w:szCs w:val="20"/>
          <w:lang w:val="en-NZ"/>
        </w:rPr>
        <w:t xml:space="preserve"> items in Spanish and/or English for a range of events</w:t>
      </w:r>
      <w:r>
        <w:rPr>
          <w:rFonts w:ascii="Verdana" w:hAnsi="Verdana" w:cs="Tahoma"/>
          <w:sz w:val="20"/>
          <w:szCs w:val="20"/>
          <w:lang w:val="en-NZ"/>
        </w:rPr>
        <w:t>, presentations</w:t>
      </w:r>
      <w:r w:rsidRPr="000B3616">
        <w:rPr>
          <w:rFonts w:ascii="Verdana" w:hAnsi="Verdana" w:cs="Tahoma"/>
          <w:sz w:val="20"/>
          <w:szCs w:val="20"/>
          <w:lang w:val="en-NZ"/>
        </w:rPr>
        <w:t xml:space="preserve"> and channels including </w:t>
      </w:r>
      <w:r>
        <w:rPr>
          <w:rFonts w:ascii="Verdana" w:hAnsi="Verdana" w:cs="Tahoma"/>
          <w:sz w:val="20"/>
          <w:szCs w:val="20"/>
          <w:lang w:val="en-NZ"/>
        </w:rPr>
        <w:t xml:space="preserve">Embassy social media accounts </w:t>
      </w:r>
      <w:r w:rsidRPr="000B3616">
        <w:rPr>
          <w:rFonts w:ascii="Verdana" w:hAnsi="Verdana" w:cs="Tahoma"/>
          <w:sz w:val="20"/>
          <w:szCs w:val="20"/>
          <w:lang w:val="en-NZ"/>
        </w:rPr>
        <w:t xml:space="preserve">and traditional media. </w:t>
      </w:r>
    </w:p>
    <w:p w14:paraId="6ADF5B39" w14:textId="77777777" w:rsidR="008A47DA" w:rsidRPr="000B3616" w:rsidRDefault="008A47DA" w:rsidP="008A47DA">
      <w:pPr>
        <w:pStyle w:val="ColorfulList-Accent11"/>
        <w:numPr>
          <w:ilvl w:val="0"/>
          <w:numId w:val="14"/>
        </w:numPr>
        <w:spacing w:before="120" w:after="120" w:line="240" w:lineRule="auto"/>
        <w:jc w:val="both"/>
        <w:rPr>
          <w:rFonts w:ascii="Verdana" w:hAnsi="Verdana" w:cs="Tahoma"/>
          <w:sz w:val="20"/>
          <w:szCs w:val="20"/>
          <w:lang w:val="en-NZ"/>
        </w:rPr>
      </w:pPr>
      <w:r w:rsidRPr="000B3616">
        <w:rPr>
          <w:rFonts w:ascii="Verdana" w:hAnsi="Verdana" w:cs="Tahoma"/>
          <w:sz w:val="20"/>
          <w:szCs w:val="20"/>
          <w:lang w:val="en-NZ"/>
        </w:rPr>
        <w:t>Undertake specific research</w:t>
      </w:r>
      <w:r>
        <w:rPr>
          <w:rFonts w:ascii="Verdana" w:hAnsi="Verdana" w:cs="Tahoma"/>
          <w:sz w:val="20"/>
          <w:szCs w:val="20"/>
          <w:lang w:val="en-NZ"/>
        </w:rPr>
        <w:t xml:space="preserve"> and report</w:t>
      </w:r>
      <w:r w:rsidRPr="000B3616">
        <w:rPr>
          <w:rFonts w:ascii="Verdana" w:hAnsi="Verdana" w:cs="Tahoma"/>
          <w:sz w:val="20"/>
          <w:szCs w:val="20"/>
          <w:lang w:val="en-NZ"/>
        </w:rPr>
        <w:t xml:space="preserve"> tasks in support of public diplomacy and outreach strategy.</w:t>
      </w:r>
    </w:p>
    <w:p w14:paraId="15BB8B4D" w14:textId="77777777" w:rsidR="008A47DA" w:rsidRDefault="008A47DA" w:rsidP="008A47DA">
      <w:pPr>
        <w:pStyle w:val="ColorfulList-Accent11"/>
        <w:numPr>
          <w:ilvl w:val="0"/>
          <w:numId w:val="14"/>
        </w:numPr>
        <w:spacing w:before="120" w:after="120" w:line="240" w:lineRule="auto"/>
        <w:jc w:val="both"/>
        <w:rPr>
          <w:rFonts w:ascii="Verdana" w:hAnsi="Verdana" w:cs="Tahoma"/>
          <w:sz w:val="20"/>
          <w:szCs w:val="20"/>
          <w:lang w:val="en-NZ"/>
        </w:rPr>
      </w:pPr>
      <w:r w:rsidRPr="000B3616">
        <w:rPr>
          <w:rFonts w:ascii="Verdana" w:hAnsi="Verdana" w:cs="Tahoma"/>
          <w:sz w:val="20"/>
          <w:szCs w:val="20"/>
          <w:lang w:val="en-NZ"/>
        </w:rPr>
        <w:t>Keep contact databases updated with information from meetings, events and local media.</w:t>
      </w:r>
    </w:p>
    <w:p w14:paraId="56DBCA89" w14:textId="77777777" w:rsidR="008A47DA" w:rsidRDefault="008A47DA" w:rsidP="008A47DA">
      <w:pPr>
        <w:pStyle w:val="ColorfulList-Accent11"/>
        <w:numPr>
          <w:ilvl w:val="0"/>
          <w:numId w:val="14"/>
        </w:numPr>
        <w:spacing w:before="120" w:after="120" w:line="240" w:lineRule="auto"/>
        <w:jc w:val="both"/>
        <w:rPr>
          <w:rFonts w:ascii="Verdana" w:hAnsi="Verdana" w:cs="Tahoma"/>
          <w:sz w:val="20"/>
          <w:szCs w:val="20"/>
          <w:lang w:val="en-NZ"/>
        </w:rPr>
      </w:pPr>
      <w:r w:rsidRPr="00101BCD">
        <w:rPr>
          <w:rFonts w:ascii="Verdana" w:hAnsi="Verdana" w:cs="Tahoma"/>
          <w:sz w:val="20"/>
          <w:szCs w:val="20"/>
          <w:lang w:val="en-NZ"/>
        </w:rPr>
        <w:t>Respond to general policy and or trade-related enquiries from the public and from local government agencies.</w:t>
      </w:r>
    </w:p>
    <w:p w14:paraId="48F5C123" w14:textId="77777777" w:rsidR="008A47DA" w:rsidRPr="00411252" w:rsidRDefault="008A47DA" w:rsidP="008A47DA">
      <w:pPr>
        <w:spacing w:line="240" w:lineRule="auto"/>
        <w:jc w:val="both"/>
        <w:rPr>
          <w:rFonts w:cs="Tahoma"/>
          <w:szCs w:val="20"/>
          <w:u w:val="single"/>
        </w:rPr>
      </w:pPr>
      <w:r w:rsidRPr="00411252">
        <w:rPr>
          <w:rFonts w:cs="Tahoma"/>
          <w:szCs w:val="20"/>
          <w:u w:val="single"/>
        </w:rPr>
        <w:t>Security</w:t>
      </w:r>
    </w:p>
    <w:p w14:paraId="16FF2D9D"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sidRPr="00AA44C6">
        <w:rPr>
          <w:rFonts w:cs="Tahoma"/>
          <w:szCs w:val="20"/>
        </w:rPr>
        <w:t xml:space="preserve">Be </w:t>
      </w:r>
      <w:r w:rsidRPr="00AA44C6">
        <w:rPr>
          <w:rFonts w:cs="Tahoma"/>
          <w:color w:val="000000" w:themeColor="text1"/>
          <w:szCs w:val="20"/>
        </w:rPr>
        <w:t>familiar</w:t>
      </w:r>
      <w:r w:rsidRPr="00AA44C6">
        <w:rPr>
          <w:rFonts w:cs="Tahoma"/>
          <w:szCs w:val="20"/>
        </w:rPr>
        <w:t xml:space="preserve"> with the </w:t>
      </w:r>
      <w:r>
        <w:rPr>
          <w:rFonts w:cs="Tahoma"/>
          <w:szCs w:val="20"/>
        </w:rPr>
        <w:t>Embassy</w:t>
      </w:r>
      <w:r w:rsidRPr="00AA44C6">
        <w:rPr>
          <w:rFonts w:cs="Tahoma"/>
          <w:szCs w:val="20"/>
        </w:rPr>
        <w:t xml:space="preserve"> Security Instructions and adhere to these at all times.</w:t>
      </w:r>
    </w:p>
    <w:p w14:paraId="5685A7F7" w14:textId="77777777" w:rsidR="008A47DA" w:rsidRPr="00411252" w:rsidRDefault="008A47DA" w:rsidP="008A47DA">
      <w:pPr>
        <w:spacing w:line="240" w:lineRule="auto"/>
        <w:jc w:val="both"/>
        <w:rPr>
          <w:rFonts w:cs="Tahoma"/>
          <w:szCs w:val="20"/>
          <w:u w:val="single"/>
        </w:rPr>
      </w:pPr>
      <w:r w:rsidRPr="00411252">
        <w:rPr>
          <w:rFonts w:cs="Tahoma"/>
          <w:szCs w:val="20"/>
          <w:u w:val="single"/>
        </w:rPr>
        <w:t>Diversity and Values</w:t>
      </w:r>
    </w:p>
    <w:p w14:paraId="608996F4"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sidRPr="00AA44C6">
        <w:rPr>
          <w:rFonts w:cs="Tahoma"/>
          <w:szCs w:val="20"/>
        </w:rPr>
        <w:t xml:space="preserve">Demonstrate the </w:t>
      </w:r>
      <w:r>
        <w:rPr>
          <w:rFonts w:cs="Tahoma"/>
          <w:szCs w:val="20"/>
        </w:rPr>
        <w:t>Embassy’s</w:t>
      </w:r>
      <w:r w:rsidRPr="00AA44C6">
        <w:rPr>
          <w:rFonts w:cs="Tahoma"/>
          <w:szCs w:val="20"/>
        </w:rPr>
        <w:t xml:space="preserve"> values, goals, policies and procedures in all aspects of work</w:t>
      </w:r>
      <w:r>
        <w:rPr>
          <w:rFonts w:cs="Tahoma"/>
          <w:szCs w:val="20"/>
        </w:rPr>
        <w:t>.</w:t>
      </w:r>
    </w:p>
    <w:p w14:paraId="197101E2"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S</w:t>
      </w:r>
      <w:r w:rsidRPr="00AA44C6">
        <w:rPr>
          <w:rFonts w:cs="Tahoma"/>
          <w:szCs w:val="20"/>
        </w:rPr>
        <w:t>upport a culture of learning and sharing of experiences</w:t>
      </w:r>
      <w:r>
        <w:rPr>
          <w:rFonts w:cs="Tahoma"/>
          <w:szCs w:val="20"/>
        </w:rPr>
        <w:t>.</w:t>
      </w:r>
    </w:p>
    <w:p w14:paraId="1F61FC84" w14:textId="77777777" w:rsidR="008A47DA" w:rsidRPr="00411252" w:rsidRDefault="008A47DA" w:rsidP="008A47DA">
      <w:pPr>
        <w:spacing w:line="240" w:lineRule="auto"/>
        <w:jc w:val="both"/>
        <w:rPr>
          <w:rFonts w:cs="Tahoma"/>
          <w:szCs w:val="20"/>
          <w:u w:val="single"/>
        </w:rPr>
      </w:pPr>
      <w:r w:rsidRPr="00411252">
        <w:rPr>
          <w:rFonts w:cs="Tahoma"/>
          <w:szCs w:val="20"/>
          <w:u w:val="single"/>
        </w:rPr>
        <w:t>Relationship Management</w:t>
      </w:r>
    </w:p>
    <w:p w14:paraId="0D211D63"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sidRPr="00AA44C6">
        <w:rPr>
          <w:rFonts w:cs="Tahoma"/>
          <w:szCs w:val="20"/>
        </w:rPr>
        <w:t xml:space="preserve">Develop and maintain relationships with key internal and external stakeholders in order to advance the </w:t>
      </w:r>
      <w:r>
        <w:rPr>
          <w:rFonts w:cs="Tahoma"/>
          <w:szCs w:val="20"/>
        </w:rPr>
        <w:t>Embassy</w:t>
      </w:r>
      <w:r w:rsidRPr="00AA44C6">
        <w:rPr>
          <w:rFonts w:cs="Tahoma"/>
          <w:szCs w:val="20"/>
        </w:rPr>
        <w:t>’s objectives</w:t>
      </w:r>
      <w:r>
        <w:rPr>
          <w:rFonts w:cs="Tahoma"/>
          <w:szCs w:val="20"/>
        </w:rPr>
        <w:t>.</w:t>
      </w:r>
    </w:p>
    <w:p w14:paraId="4A7112BD" w14:textId="77777777" w:rsidR="008A47DA" w:rsidRPr="00411252" w:rsidRDefault="008A47DA" w:rsidP="008A47DA">
      <w:pPr>
        <w:spacing w:line="240" w:lineRule="auto"/>
        <w:jc w:val="both"/>
        <w:rPr>
          <w:rFonts w:cs="Tahoma"/>
          <w:szCs w:val="20"/>
          <w:u w:val="single"/>
        </w:rPr>
      </w:pPr>
      <w:r w:rsidRPr="00411252">
        <w:rPr>
          <w:rFonts w:cs="Tahoma"/>
          <w:szCs w:val="20"/>
          <w:u w:val="single"/>
        </w:rPr>
        <w:t>Organisational Responsibilities</w:t>
      </w:r>
    </w:p>
    <w:p w14:paraId="6EE8CA34"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sidRPr="00AA44C6">
        <w:rPr>
          <w:rFonts w:cs="Tahoma"/>
          <w:szCs w:val="20"/>
        </w:rPr>
        <w:t xml:space="preserve">Understand </w:t>
      </w:r>
      <w:r>
        <w:rPr>
          <w:rFonts w:cs="Tahoma"/>
          <w:szCs w:val="20"/>
        </w:rPr>
        <w:t xml:space="preserve">and support </w:t>
      </w:r>
      <w:r w:rsidRPr="00AA44C6">
        <w:rPr>
          <w:rFonts w:cs="Tahoma"/>
          <w:szCs w:val="20"/>
        </w:rPr>
        <w:t xml:space="preserve">the </w:t>
      </w:r>
      <w:r>
        <w:rPr>
          <w:rFonts w:cs="Tahoma"/>
          <w:szCs w:val="20"/>
        </w:rPr>
        <w:t xml:space="preserve">Embassy’s </w:t>
      </w:r>
      <w:r w:rsidRPr="00AA44C6">
        <w:rPr>
          <w:rFonts w:cs="Tahoma"/>
          <w:szCs w:val="20"/>
        </w:rPr>
        <w:t>strategic priorities</w:t>
      </w:r>
      <w:r>
        <w:rPr>
          <w:rFonts w:cs="Tahoma"/>
          <w:szCs w:val="20"/>
        </w:rPr>
        <w:t>.</w:t>
      </w:r>
      <w:r w:rsidRPr="00AA44C6">
        <w:rPr>
          <w:rFonts w:cs="Tahoma"/>
          <w:szCs w:val="20"/>
        </w:rPr>
        <w:t xml:space="preserve"> </w:t>
      </w:r>
    </w:p>
    <w:p w14:paraId="73A21C28"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sidRPr="00AA44C6">
        <w:rPr>
          <w:rFonts w:cs="Tahoma"/>
          <w:szCs w:val="20"/>
        </w:rPr>
        <w:t xml:space="preserve">Understand and apply the strategic context in which the </w:t>
      </w:r>
      <w:r>
        <w:rPr>
          <w:rFonts w:cs="Tahoma"/>
          <w:szCs w:val="20"/>
        </w:rPr>
        <w:t>Embassy</w:t>
      </w:r>
      <w:r w:rsidRPr="00AA44C6">
        <w:rPr>
          <w:rFonts w:cs="Tahoma"/>
          <w:szCs w:val="20"/>
        </w:rPr>
        <w:t xml:space="preserve"> operates</w:t>
      </w:r>
      <w:r>
        <w:rPr>
          <w:rFonts w:cs="Tahoma"/>
          <w:szCs w:val="20"/>
        </w:rPr>
        <w:t>.</w:t>
      </w:r>
    </w:p>
    <w:p w14:paraId="2D1F20B2"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sidRPr="00AA44C6">
        <w:rPr>
          <w:rFonts w:cs="Tahoma"/>
          <w:szCs w:val="20"/>
        </w:rPr>
        <w:t xml:space="preserve">Ensure all </w:t>
      </w:r>
      <w:r>
        <w:rPr>
          <w:rFonts w:cs="Tahoma"/>
          <w:szCs w:val="20"/>
        </w:rPr>
        <w:t>Embassy</w:t>
      </w:r>
      <w:r w:rsidRPr="00AA44C6">
        <w:rPr>
          <w:rFonts w:cs="Tahoma"/>
          <w:szCs w:val="20"/>
        </w:rPr>
        <w:t xml:space="preserve"> policies and procedures are adhered to</w:t>
      </w:r>
      <w:r>
        <w:rPr>
          <w:rFonts w:cs="Tahoma"/>
          <w:szCs w:val="20"/>
        </w:rPr>
        <w:t>.</w:t>
      </w:r>
    </w:p>
    <w:p w14:paraId="1E361160"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sidRPr="00AA44C6">
        <w:rPr>
          <w:rFonts w:cs="Tahoma"/>
          <w:szCs w:val="20"/>
        </w:rPr>
        <w:t xml:space="preserve">All other duties as </w:t>
      </w:r>
      <w:r>
        <w:rPr>
          <w:rFonts w:cs="Tahoma"/>
          <w:szCs w:val="20"/>
        </w:rPr>
        <w:t xml:space="preserve">reasonably </w:t>
      </w:r>
      <w:r w:rsidRPr="00AA44C6">
        <w:rPr>
          <w:rFonts w:cs="Tahoma"/>
          <w:szCs w:val="20"/>
        </w:rPr>
        <w:t>requested by the employer</w:t>
      </w:r>
      <w:r>
        <w:rPr>
          <w:rFonts w:cs="Tahoma"/>
          <w:szCs w:val="20"/>
        </w:rPr>
        <w:t>.</w:t>
      </w:r>
    </w:p>
    <w:p w14:paraId="1B455902" w14:textId="77777777" w:rsidR="008A47DA" w:rsidRPr="00411252" w:rsidRDefault="008A47DA" w:rsidP="008A47DA">
      <w:pPr>
        <w:spacing w:line="240" w:lineRule="auto"/>
        <w:jc w:val="both"/>
        <w:rPr>
          <w:rFonts w:cs="Tahoma"/>
          <w:szCs w:val="20"/>
          <w:u w:val="single"/>
        </w:rPr>
      </w:pPr>
      <w:r w:rsidRPr="00411252">
        <w:rPr>
          <w:rFonts w:cs="Tahoma"/>
          <w:szCs w:val="20"/>
          <w:u w:val="single"/>
        </w:rPr>
        <w:t>Knowledge Management</w:t>
      </w:r>
    </w:p>
    <w:p w14:paraId="4E745FFE"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sidRPr="00AA44C6">
        <w:rPr>
          <w:rFonts w:cs="Tahoma"/>
          <w:szCs w:val="20"/>
        </w:rPr>
        <w:lastRenderedPageBreak/>
        <w:t xml:space="preserve">Contribute to the continuous development of the </w:t>
      </w:r>
      <w:r>
        <w:rPr>
          <w:rFonts w:cs="Tahoma"/>
          <w:szCs w:val="20"/>
        </w:rPr>
        <w:t xml:space="preserve">Embassy’s </w:t>
      </w:r>
      <w:r w:rsidRPr="00AA44C6">
        <w:rPr>
          <w:rFonts w:cs="Tahoma"/>
          <w:szCs w:val="20"/>
        </w:rPr>
        <w:t>knowledge base by using internal systems, sharing information and data with relevant internal stakeholders</w:t>
      </w:r>
      <w:r>
        <w:rPr>
          <w:rFonts w:cs="Tahoma"/>
          <w:szCs w:val="20"/>
        </w:rPr>
        <w:t>.</w:t>
      </w:r>
    </w:p>
    <w:p w14:paraId="61936AF0" w14:textId="77777777" w:rsidR="008A47DA" w:rsidRPr="000738A5" w:rsidRDefault="008A47DA" w:rsidP="008A47DA">
      <w:pPr>
        <w:spacing w:line="240" w:lineRule="auto"/>
        <w:jc w:val="both"/>
        <w:rPr>
          <w:rFonts w:cs="Tahoma"/>
          <w:b/>
          <w:szCs w:val="20"/>
        </w:rPr>
      </w:pPr>
      <w:r w:rsidRPr="000738A5">
        <w:rPr>
          <w:rFonts w:cs="Tahoma"/>
          <w:b/>
          <w:szCs w:val="20"/>
        </w:rPr>
        <w:t>Health and Safety</w:t>
      </w:r>
    </w:p>
    <w:p w14:paraId="6F7A66F4" w14:textId="77777777" w:rsidR="008A47DA" w:rsidRPr="00AA44C6" w:rsidRDefault="008A47DA" w:rsidP="008A47DA">
      <w:pPr>
        <w:spacing w:line="240" w:lineRule="auto"/>
        <w:jc w:val="both"/>
        <w:rPr>
          <w:szCs w:val="20"/>
        </w:rPr>
      </w:pPr>
      <w:r w:rsidRPr="00AA44C6">
        <w:rPr>
          <w:szCs w:val="20"/>
        </w:rPr>
        <w:t>The Ministry is committed to providing a safe and healthy working environment for all staff, including contractors and other workers, both on and offshore.</w:t>
      </w:r>
    </w:p>
    <w:p w14:paraId="45CCA2D0" w14:textId="77777777" w:rsidR="008A47DA" w:rsidRPr="00AA44C6" w:rsidRDefault="008A47DA" w:rsidP="008A47DA">
      <w:pPr>
        <w:spacing w:line="240" w:lineRule="auto"/>
        <w:jc w:val="both"/>
        <w:rPr>
          <w:szCs w:val="20"/>
        </w:rPr>
      </w:pPr>
      <w:r w:rsidRPr="00AA44C6">
        <w:rPr>
          <w:szCs w:val="20"/>
        </w:rPr>
        <w:t>You are responsible for:</w:t>
      </w:r>
    </w:p>
    <w:p w14:paraId="568EEF49"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T</w:t>
      </w:r>
      <w:r w:rsidRPr="00AA44C6">
        <w:rPr>
          <w:rFonts w:cs="Tahoma"/>
          <w:szCs w:val="20"/>
        </w:rPr>
        <w:t>aking reasonable care of your own and other’s health and safety and being mindful of the effect of your actions (or lack of action) on the health and safety of others</w:t>
      </w:r>
      <w:r>
        <w:rPr>
          <w:rFonts w:cs="Tahoma"/>
          <w:szCs w:val="20"/>
        </w:rPr>
        <w:t>.</w:t>
      </w:r>
    </w:p>
    <w:p w14:paraId="447EA8AC" w14:textId="77777777" w:rsidR="008A47DA" w:rsidRPr="0053425F"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C</w:t>
      </w:r>
      <w:r w:rsidRPr="0053425F">
        <w:rPr>
          <w:rFonts w:cs="Tahoma"/>
          <w:szCs w:val="20"/>
        </w:rPr>
        <w:t xml:space="preserve">omplying with reasonable </w:t>
      </w:r>
      <w:r>
        <w:rPr>
          <w:rFonts w:cs="Tahoma"/>
          <w:szCs w:val="20"/>
        </w:rPr>
        <w:t>Embassy</w:t>
      </w:r>
      <w:r w:rsidRPr="0053425F">
        <w:rPr>
          <w:rFonts w:cs="Tahoma"/>
          <w:szCs w:val="20"/>
        </w:rPr>
        <w:t xml:space="preserve"> instructions to ensure the </w:t>
      </w:r>
      <w:r>
        <w:rPr>
          <w:rFonts w:cs="Tahoma"/>
          <w:szCs w:val="20"/>
        </w:rPr>
        <w:t>Embassy</w:t>
      </w:r>
      <w:r w:rsidRPr="0053425F">
        <w:rPr>
          <w:rFonts w:cs="Tahoma"/>
          <w:szCs w:val="20"/>
        </w:rPr>
        <w:t xml:space="preserve"> is able to comply with the New Zealand Health and Safety at Work Act 2015 which applies at New Zealand Embassy premises</w:t>
      </w:r>
      <w:r>
        <w:rPr>
          <w:rFonts w:cs="Tahoma"/>
          <w:szCs w:val="20"/>
        </w:rPr>
        <w:t>.</w:t>
      </w:r>
    </w:p>
    <w:p w14:paraId="4A19B091"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C</w:t>
      </w:r>
      <w:r w:rsidRPr="00AA44C6">
        <w:rPr>
          <w:rFonts w:cs="Tahoma"/>
          <w:szCs w:val="20"/>
        </w:rPr>
        <w:t>ooperating with health and safety policies and procedures</w:t>
      </w:r>
      <w:r>
        <w:rPr>
          <w:rFonts w:cs="Tahoma"/>
          <w:szCs w:val="20"/>
        </w:rPr>
        <w:t>.</w:t>
      </w:r>
    </w:p>
    <w:p w14:paraId="56977B99"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I</w:t>
      </w:r>
      <w:r w:rsidRPr="00AA44C6">
        <w:rPr>
          <w:rFonts w:cs="Tahoma"/>
          <w:szCs w:val="20"/>
        </w:rPr>
        <w:t>dentifying and reporting hazards, injuries, illness and incidents (including near misses) that arise from your work or in the workplace</w:t>
      </w:r>
      <w:r>
        <w:rPr>
          <w:rFonts w:cs="Tahoma"/>
          <w:szCs w:val="20"/>
        </w:rPr>
        <w:t>.</w:t>
      </w:r>
    </w:p>
    <w:p w14:paraId="0C6D7D05"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I</w:t>
      </w:r>
      <w:r w:rsidRPr="00AA44C6">
        <w:rPr>
          <w:rFonts w:cs="Tahoma"/>
          <w:szCs w:val="20"/>
        </w:rPr>
        <w:t>dentifying and eliminating or mitigating health and safety risks so far as reasonably practicable and consulting with others in doing so</w:t>
      </w:r>
      <w:r>
        <w:rPr>
          <w:rFonts w:cs="Tahoma"/>
          <w:szCs w:val="20"/>
        </w:rPr>
        <w:t>.</w:t>
      </w:r>
    </w:p>
    <w:p w14:paraId="5F61D386"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R</w:t>
      </w:r>
      <w:r w:rsidRPr="00AA44C6">
        <w:rPr>
          <w:rFonts w:cs="Tahoma"/>
          <w:szCs w:val="20"/>
        </w:rPr>
        <w:t>aising health and safety matters with your manager or health and safety representative (or contact as appropriate)</w:t>
      </w:r>
      <w:r>
        <w:rPr>
          <w:rFonts w:cs="Tahoma"/>
          <w:szCs w:val="20"/>
        </w:rPr>
        <w:t>.</w:t>
      </w:r>
    </w:p>
    <w:p w14:paraId="46FCAA0D"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E</w:t>
      </w:r>
      <w:r w:rsidRPr="00AA44C6">
        <w:rPr>
          <w:rFonts w:cs="Tahoma"/>
          <w:szCs w:val="20"/>
        </w:rPr>
        <w:t>nsuring that all health and safety incidents, injuries, near misses are immediately reported</w:t>
      </w:r>
      <w:r>
        <w:rPr>
          <w:rFonts w:cs="Tahoma"/>
          <w:szCs w:val="20"/>
        </w:rPr>
        <w:t>.</w:t>
      </w:r>
    </w:p>
    <w:p w14:paraId="66147D8D" w14:textId="77777777" w:rsidR="008A47DA" w:rsidRPr="00AA44C6" w:rsidRDefault="008A47DA" w:rsidP="008A47DA">
      <w:pPr>
        <w:pStyle w:val="Prrafodelista"/>
        <w:numPr>
          <w:ilvl w:val="0"/>
          <w:numId w:val="13"/>
        </w:numPr>
        <w:tabs>
          <w:tab w:val="clear" w:pos="567"/>
        </w:tabs>
        <w:spacing w:before="120" w:after="120" w:line="240" w:lineRule="auto"/>
        <w:jc w:val="both"/>
        <w:rPr>
          <w:szCs w:val="20"/>
        </w:rPr>
      </w:pPr>
      <w:r>
        <w:rPr>
          <w:rFonts w:cs="Tahoma"/>
          <w:szCs w:val="20"/>
        </w:rPr>
        <w:t>E</w:t>
      </w:r>
      <w:r w:rsidRPr="00AA44C6">
        <w:rPr>
          <w:rFonts w:cs="Tahoma"/>
          <w:szCs w:val="20"/>
        </w:rPr>
        <w:t>nsuring that significant hazards and risks or critical incidents are drawn to the immediate attention</w:t>
      </w:r>
      <w:r w:rsidRPr="00AA44C6">
        <w:rPr>
          <w:szCs w:val="20"/>
        </w:rPr>
        <w:t xml:space="preserve"> of your </w:t>
      </w:r>
      <w:r>
        <w:rPr>
          <w:szCs w:val="20"/>
        </w:rPr>
        <w:t>m</w:t>
      </w:r>
      <w:r w:rsidRPr="00AA44C6">
        <w:rPr>
          <w:szCs w:val="20"/>
        </w:rPr>
        <w:t xml:space="preserve">anager. </w:t>
      </w:r>
    </w:p>
    <w:p w14:paraId="3B217958" w14:textId="77777777" w:rsidR="008A47DA" w:rsidRPr="00AA44C6" w:rsidRDefault="008A47DA" w:rsidP="008A47DA">
      <w:pPr>
        <w:spacing w:line="240" w:lineRule="auto"/>
        <w:jc w:val="both"/>
        <w:rPr>
          <w:rFonts w:cs="Tahoma"/>
          <w:b/>
          <w:szCs w:val="20"/>
        </w:rPr>
      </w:pPr>
      <w:r w:rsidRPr="00AA44C6">
        <w:rPr>
          <w:rFonts w:cs="Tahoma"/>
          <w:b/>
          <w:szCs w:val="20"/>
        </w:rPr>
        <w:t>Qualifications, Skills, Knowledge and Experience</w:t>
      </w:r>
    </w:p>
    <w:p w14:paraId="0E38E6C2" w14:textId="77777777" w:rsidR="008A47DA" w:rsidRDefault="008A47DA" w:rsidP="008A47DA">
      <w:pPr>
        <w:spacing w:line="240" w:lineRule="auto"/>
        <w:jc w:val="both"/>
        <w:rPr>
          <w:rFonts w:cs="Tahoma"/>
          <w:color w:val="000000" w:themeColor="text1"/>
          <w:szCs w:val="20"/>
        </w:rPr>
      </w:pPr>
      <w:r w:rsidRPr="00AA44C6">
        <w:rPr>
          <w:rFonts w:cs="Tahoma"/>
          <w:color w:val="000000" w:themeColor="text1"/>
          <w:szCs w:val="20"/>
        </w:rPr>
        <w:t>You must have the following qualifications, skills and experience:</w:t>
      </w:r>
    </w:p>
    <w:p w14:paraId="37F96663" w14:textId="77777777" w:rsidR="008A47DA" w:rsidRPr="00AA44C6" w:rsidRDefault="008A47DA" w:rsidP="008A47DA">
      <w:pPr>
        <w:spacing w:line="240" w:lineRule="auto"/>
        <w:jc w:val="both"/>
        <w:rPr>
          <w:rFonts w:cs="Tahoma"/>
          <w:color w:val="000000" w:themeColor="text1"/>
          <w:szCs w:val="20"/>
        </w:rPr>
      </w:pPr>
    </w:p>
    <w:p w14:paraId="75D9A97F" w14:textId="77777777" w:rsidR="008A47DA" w:rsidRPr="00912A62" w:rsidRDefault="008A47DA" w:rsidP="008A47DA">
      <w:pPr>
        <w:pStyle w:val="Prrafodelista"/>
        <w:numPr>
          <w:ilvl w:val="0"/>
          <w:numId w:val="13"/>
        </w:numPr>
        <w:tabs>
          <w:tab w:val="clear" w:pos="567"/>
        </w:tabs>
        <w:spacing w:after="200" w:line="276" w:lineRule="auto"/>
        <w:jc w:val="both"/>
      </w:pPr>
      <w:r>
        <w:t>Be in</w:t>
      </w:r>
      <w:r w:rsidRPr="009A769E">
        <w:t xml:space="preserve"> the final year </w:t>
      </w:r>
      <w:r>
        <w:t>of an</w:t>
      </w:r>
      <w:r w:rsidRPr="009A769E">
        <w:t xml:space="preserve"> undergraduate degree in </w:t>
      </w:r>
      <w:r>
        <w:t xml:space="preserve">Journalism, Communications, </w:t>
      </w:r>
      <w:r w:rsidRPr="009A769E">
        <w:t xml:space="preserve">International Relations, Political Science, </w:t>
      </w:r>
      <w:r>
        <w:t xml:space="preserve">History, Public Administration, Sociology, </w:t>
      </w:r>
      <w:r w:rsidRPr="009A769E">
        <w:t xml:space="preserve">Anthropology or a demonstrably related programme. </w:t>
      </w:r>
    </w:p>
    <w:p w14:paraId="3A485C8E" w14:textId="77777777" w:rsidR="008A47DA" w:rsidRDefault="008A47DA" w:rsidP="008A47DA">
      <w:pPr>
        <w:pStyle w:val="Prrafodelista"/>
        <w:numPr>
          <w:ilvl w:val="0"/>
          <w:numId w:val="13"/>
        </w:numPr>
        <w:tabs>
          <w:tab w:val="clear" w:pos="567"/>
        </w:tabs>
        <w:spacing w:after="200" w:line="240" w:lineRule="auto"/>
        <w:jc w:val="both"/>
        <w:rPr>
          <w:rFonts w:cs="Tahoma"/>
          <w:szCs w:val="20"/>
        </w:rPr>
      </w:pPr>
      <w:r>
        <w:rPr>
          <w:rFonts w:cs="Tahoma"/>
          <w:szCs w:val="20"/>
        </w:rPr>
        <w:t>A working proficiency in Spanish and English.</w:t>
      </w:r>
      <w:r w:rsidRPr="0061328D">
        <w:rPr>
          <w:rFonts w:cs="Tahoma"/>
          <w:szCs w:val="20"/>
        </w:rPr>
        <w:t xml:space="preserve"> </w:t>
      </w:r>
    </w:p>
    <w:p w14:paraId="05139153" w14:textId="77777777" w:rsidR="008A47DA" w:rsidRPr="00883665" w:rsidRDefault="008A47DA" w:rsidP="008A47DA">
      <w:pPr>
        <w:pStyle w:val="Prrafodelista"/>
        <w:numPr>
          <w:ilvl w:val="0"/>
          <w:numId w:val="13"/>
        </w:numPr>
        <w:tabs>
          <w:tab w:val="clear" w:pos="567"/>
        </w:tabs>
        <w:spacing w:before="120" w:after="120" w:line="240" w:lineRule="auto"/>
        <w:jc w:val="both"/>
        <w:rPr>
          <w:rFonts w:cs="Tahoma"/>
          <w:szCs w:val="20"/>
        </w:rPr>
      </w:pPr>
      <w:r>
        <w:t>A d</w:t>
      </w:r>
      <w:r w:rsidRPr="009A769E">
        <w:t xml:space="preserve">emonstrated interest in the </w:t>
      </w:r>
      <w:r>
        <w:t>i</w:t>
      </w:r>
      <w:r w:rsidRPr="009A769E">
        <w:t xml:space="preserve">nternational </w:t>
      </w:r>
      <w:r>
        <w:t xml:space="preserve">affairs. </w:t>
      </w:r>
    </w:p>
    <w:p w14:paraId="5ABAD98B" w14:textId="77777777" w:rsidR="008A47DA" w:rsidRPr="00411252"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Knowledge about social media content creation and/or public diplomacy initiatives.</w:t>
      </w:r>
    </w:p>
    <w:p w14:paraId="4D3892C5" w14:textId="77777777" w:rsidR="008A47DA" w:rsidRPr="0061328D" w:rsidRDefault="008A47DA" w:rsidP="008A47DA">
      <w:pPr>
        <w:pStyle w:val="Prrafodelista"/>
        <w:numPr>
          <w:ilvl w:val="0"/>
          <w:numId w:val="13"/>
        </w:numPr>
        <w:tabs>
          <w:tab w:val="clear" w:pos="567"/>
        </w:tabs>
        <w:spacing w:after="200" w:line="240" w:lineRule="auto"/>
        <w:jc w:val="both"/>
        <w:rPr>
          <w:rFonts w:cs="Tahoma"/>
          <w:szCs w:val="20"/>
        </w:rPr>
      </w:pPr>
      <w:r>
        <w:rPr>
          <w:rFonts w:cs="Tahoma"/>
          <w:szCs w:val="20"/>
        </w:rPr>
        <w:t>K</w:t>
      </w:r>
      <w:r w:rsidRPr="0061328D">
        <w:rPr>
          <w:rFonts w:cs="Tahoma"/>
          <w:szCs w:val="20"/>
        </w:rPr>
        <w:t xml:space="preserve">nowledge of </w:t>
      </w:r>
      <w:r>
        <w:rPr>
          <w:rFonts w:cs="Tahoma"/>
          <w:szCs w:val="20"/>
        </w:rPr>
        <w:t>Chile</w:t>
      </w:r>
      <w:r w:rsidRPr="0061328D">
        <w:rPr>
          <w:rFonts w:cs="Tahoma"/>
          <w:szCs w:val="20"/>
        </w:rPr>
        <w:t xml:space="preserve">, its policy settings and </w:t>
      </w:r>
      <w:r>
        <w:rPr>
          <w:rFonts w:cs="Tahoma"/>
          <w:szCs w:val="20"/>
        </w:rPr>
        <w:t xml:space="preserve">political environment; and/or </w:t>
      </w:r>
      <w:r w:rsidRPr="0061328D">
        <w:rPr>
          <w:rFonts w:cs="Tahoma"/>
          <w:szCs w:val="20"/>
        </w:rPr>
        <w:t xml:space="preserve">knowledge of New Zealand, its </w:t>
      </w:r>
      <w:r>
        <w:rPr>
          <w:rFonts w:cs="Tahoma"/>
          <w:szCs w:val="20"/>
        </w:rPr>
        <w:t xml:space="preserve">policy settings and environment. </w:t>
      </w:r>
    </w:p>
    <w:p w14:paraId="0E637147"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sidRPr="00AA44C6">
        <w:rPr>
          <w:rFonts w:cs="Tahoma"/>
          <w:szCs w:val="20"/>
        </w:rPr>
        <w:t>Strong customer focus, with the ability to communicate effectively with a diverse range of people</w:t>
      </w:r>
      <w:r>
        <w:rPr>
          <w:rFonts w:cs="Tahoma"/>
          <w:szCs w:val="20"/>
        </w:rPr>
        <w:t>.</w:t>
      </w:r>
    </w:p>
    <w:p w14:paraId="17FD5EE0" w14:textId="77777777" w:rsidR="008A47DA" w:rsidRPr="00434EE1" w:rsidRDefault="008A47DA" w:rsidP="008A47DA">
      <w:pPr>
        <w:pStyle w:val="Prrafodelista"/>
        <w:numPr>
          <w:ilvl w:val="0"/>
          <w:numId w:val="13"/>
        </w:numPr>
        <w:tabs>
          <w:tab w:val="clear" w:pos="567"/>
        </w:tabs>
        <w:spacing w:before="120" w:after="120" w:line="240" w:lineRule="auto"/>
        <w:jc w:val="both"/>
        <w:rPr>
          <w:rFonts w:cs="Tahoma"/>
          <w:szCs w:val="20"/>
        </w:rPr>
      </w:pPr>
      <w:r w:rsidRPr="00434EE1">
        <w:rPr>
          <w:rFonts w:cs="Tahoma"/>
          <w:szCs w:val="20"/>
        </w:rPr>
        <w:t xml:space="preserve">Good research and analytical skills, </w:t>
      </w:r>
      <w:r>
        <w:rPr>
          <w:rFonts w:cs="Tahoma"/>
          <w:szCs w:val="20"/>
        </w:rPr>
        <w:t>including</w:t>
      </w:r>
      <w:r w:rsidRPr="00434EE1">
        <w:rPr>
          <w:rFonts w:cs="Tahoma"/>
          <w:szCs w:val="20"/>
        </w:rPr>
        <w:t xml:space="preserve"> critical thinking and problem-solving skills.</w:t>
      </w:r>
    </w:p>
    <w:p w14:paraId="6E2D860C"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color w:val="000000" w:themeColor="text1"/>
          <w:szCs w:val="20"/>
        </w:rPr>
      </w:pPr>
      <w:r w:rsidRPr="00AA44C6">
        <w:rPr>
          <w:rFonts w:cs="Tahoma"/>
          <w:szCs w:val="20"/>
        </w:rPr>
        <w:t>Ab</w:t>
      </w:r>
      <w:r>
        <w:rPr>
          <w:rFonts w:cs="Tahoma"/>
          <w:szCs w:val="20"/>
        </w:rPr>
        <w:t>i</w:t>
      </w:r>
      <w:r w:rsidRPr="00AA44C6">
        <w:rPr>
          <w:rFonts w:cs="Tahoma"/>
          <w:szCs w:val="20"/>
        </w:rPr>
        <w:t>l</w:t>
      </w:r>
      <w:r>
        <w:rPr>
          <w:rFonts w:cs="Tahoma"/>
          <w:szCs w:val="20"/>
        </w:rPr>
        <w:t>ity</w:t>
      </w:r>
      <w:r w:rsidRPr="00AA44C6">
        <w:rPr>
          <w:rFonts w:cs="Tahoma"/>
          <w:szCs w:val="20"/>
        </w:rPr>
        <w:t xml:space="preserve"> to work</w:t>
      </w:r>
      <w:r w:rsidRPr="00AA44C6">
        <w:t xml:space="preserve"> in a cross-cultural environment</w:t>
      </w:r>
      <w:r>
        <w:t>,</w:t>
      </w:r>
      <w:r w:rsidRPr="00434EE1">
        <w:rPr>
          <w:rFonts w:cs="Tahoma"/>
          <w:szCs w:val="20"/>
        </w:rPr>
        <w:t xml:space="preserve"> </w:t>
      </w:r>
      <w:r w:rsidRPr="00AA44C6">
        <w:rPr>
          <w:rFonts w:cs="Tahoma"/>
          <w:szCs w:val="20"/>
        </w:rPr>
        <w:t>work within a team</w:t>
      </w:r>
      <w:r w:rsidRPr="00434EE1">
        <w:rPr>
          <w:rFonts w:cs="Tahoma"/>
          <w:szCs w:val="20"/>
        </w:rPr>
        <w:t xml:space="preserve"> </w:t>
      </w:r>
      <w:r w:rsidRPr="00AA44C6">
        <w:rPr>
          <w:rFonts w:cs="Tahoma"/>
          <w:szCs w:val="20"/>
        </w:rPr>
        <w:t>and maintain effective relationships</w:t>
      </w:r>
      <w:r>
        <w:t>.</w:t>
      </w:r>
    </w:p>
    <w:p w14:paraId="637C6FEC"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sidRPr="00AA44C6">
        <w:rPr>
          <w:rFonts w:cs="Tahoma"/>
          <w:szCs w:val="20"/>
        </w:rPr>
        <w:t>Well</w:t>
      </w:r>
      <w:r>
        <w:rPr>
          <w:rFonts w:cs="Tahoma"/>
          <w:szCs w:val="20"/>
        </w:rPr>
        <w:t>-</w:t>
      </w:r>
      <w:r w:rsidRPr="00AA44C6">
        <w:rPr>
          <w:rFonts w:cs="Tahoma"/>
          <w:szCs w:val="20"/>
        </w:rPr>
        <w:t>developed planning and organisational skills, including ability to prioritise tasks effectively</w:t>
      </w:r>
      <w:r>
        <w:rPr>
          <w:rFonts w:cs="Tahoma"/>
          <w:szCs w:val="20"/>
        </w:rPr>
        <w:t>,</w:t>
      </w:r>
      <w:r w:rsidRPr="00AA44C6">
        <w:rPr>
          <w:rFonts w:cs="Tahoma"/>
          <w:szCs w:val="20"/>
        </w:rPr>
        <w:t xml:space="preserve"> work under pressure</w:t>
      </w:r>
      <w:r>
        <w:rPr>
          <w:rFonts w:cs="Tahoma"/>
          <w:szCs w:val="20"/>
        </w:rPr>
        <w:t xml:space="preserve"> and deliver outputs in a timely manner, while maintaining a clear focus on an overall plan.</w:t>
      </w:r>
    </w:p>
    <w:p w14:paraId="37DE8A6D"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 xml:space="preserve">Proficient in Microsoft office programmes. </w:t>
      </w:r>
    </w:p>
    <w:p w14:paraId="6F713B55"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A</w:t>
      </w:r>
      <w:r w:rsidRPr="00AA44C6">
        <w:rPr>
          <w:rFonts w:cs="Tahoma"/>
          <w:szCs w:val="20"/>
        </w:rPr>
        <w:t>ttention to detail</w:t>
      </w:r>
      <w:r>
        <w:rPr>
          <w:rFonts w:cs="Tahoma"/>
          <w:szCs w:val="20"/>
        </w:rPr>
        <w:t xml:space="preserve"> and accuracy.</w:t>
      </w:r>
    </w:p>
    <w:p w14:paraId="65FE0D82"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sidRPr="00AA44C6">
        <w:rPr>
          <w:rFonts w:cs="Tahoma"/>
          <w:szCs w:val="20"/>
        </w:rPr>
        <w:t>Ability to work autonomously and sound judgement</w:t>
      </w:r>
      <w:r>
        <w:rPr>
          <w:rFonts w:cs="Tahoma"/>
          <w:szCs w:val="20"/>
        </w:rPr>
        <w:t>.</w:t>
      </w:r>
      <w:r w:rsidRPr="00AA44C6">
        <w:rPr>
          <w:rFonts w:cs="Tahoma"/>
          <w:szCs w:val="20"/>
        </w:rPr>
        <w:t> </w:t>
      </w:r>
    </w:p>
    <w:p w14:paraId="5E592824"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sidRPr="00AA44C6">
        <w:rPr>
          <w:rFonts w:cs="Tahoma"/>
          <w:szCs w:val="20"/>
        </w:rPr>
        <w:t>Display personal integrity</w:t>
      </w:r>
      <w:r>
        <w:rPr>
          <w:rFonts w:cs="Tahoma"/>
          <w:szCs w:val="20"/>
        </w:rPr>
        <w:t>.</w:t>
      </w:r>
    </w:p>
    <w:p w14:paraId="1D65C6D8" w14:textId="77777777" w:rsidR="008A47DA" w:rsidRPr="00AA44C6" w:rsidRDefault="008A47DA" w:rsidP="008A47DA">
      <w:pPr>
        <w:spacing w:line="240" w:lineRule="auto"/>
        <w:jc w:val="both"/>
        <w:rPr>
          <w:rFonts w:cs="Tahoma"/>
          <w:b/>
          <w:color w:val="000000" w:themeColor="text1"/>
          <w:szCs w:val="20"/>
        </w:rPr>
      </w:pPr>
    </w:p>
    <w:p w14:paraId="648A172C" w14:textId="77777777" w:rsidR="008A47DA" w:rsidRPr="00AA44C6" w:rsidRDefault="008A47DA" w:rsidP="008A47DA">
      <w:pPr>
        <w:spacing w:line="240" w:lineRule="auto"/>
        <w:jc w:val="both"/>
        <w:rPr>
          <w:rFonts w:cs="Tahoma"/>
          <w:b/>
          <w:color w:val="000000" w:themeColor="text1"/>
          <w:szCs w:val="20"/>
        </w:rPr>
      </w:pPr>
      <w:r w:rsidRPr="00AA44C6">
        <w:rPr>
          <w:rFonts w:cs="Tahoma"/>
          <w:b/>
          <w:color w:val="000000" w:themeColor="text1"/>
          <w:szCs w:val="20"/>
        </w:rPr>
        <w:t>Additional Comments</w:t>
      </w:r>
    </w:p>
    <w:p w14:paraId="20A7D07F"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You m</w:t>
      </w:r>
      <w:r w:rsidRPr="00AA44C6">
        <w:rPr>
          <w:rFonts w:cs="Tahoma"/>
          <w:szCs w:val="20"/>
        </w:rPr>
        <w:t>ust be able to obtain and maintain appropriate security clearances</w:t>
      </w:r>
      <w:r>
        <w:rPr>
          <w:rFonts w:cs="Tahoma"/>
          <w:szCs w:val="20"/>
        </w:rPr>
        <w:t>, including a clear police check.</w:t>
      </w:r>
    </w:p>
    <w:p w14:paraId="60F665FC"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lastRenderedPageBreak/>
        <w:t>You m</w:t>
      </w:r>
      <w:r w:rsidRPr="00AA44C6">
        <w:rPr>
          <w:rFonts w:cs="Tahoma"/>
          <w:szCs w:val="20"/>
        </w:rPr>
        <w:t xml:space="preserve">ust </w:t>
      </w:r>
      <w:proofErr w:type="spellStart"/>
      <w:r w:rsidRPr="00AA44C6">
        <w:rPr>
          <w:rFonts w:cs="Tahoma"/>
          <w:szCs w:val="20"/>
        </w:rPr>
        <w:t>posses</w:t>
      </w:r>
      <w:proofErr w:type="spellEnd"/>
      <w:r w:rsidRPr="00AA44C6">
        <w:rPr>
          <w:rFonts w:cs="Tahoma"/>
          <w:szCs w:val="20"/>
        </w:rPr>
        <w:t xml:space="preserve"> the legal right to live and work in Chile</w:t>
      </w:r>
      <w:r>
        <w:rPr>
          <w:rFonts w:cs="Tahoma"/>
          <w:szCs w:val="20"/>
        </w:rPr>
        <w:t xml:space="preserve">, including a work permit when on a student or other temporary visa. </w:t>
      </w:r>
    </w:p>
    <w:p w14:paraId="67B36A2F" w14:textId="77777777" w:rsidR="008A47DA" w:rsidRPr="00AA44C6" w:rsidRDefault="008A47DA" w:rsidP="008A47DA">
      <w:pPr>
        <w:pStyle w:val="Prrafodelista"/>
        <w:numPr>
          <w:ilvl w:val="0"/>
          <w:numId w:val="13"/>
        </w:numPr>
        <w:tabs>
          <w:tab w:val="clear" w:pos="567"/>
        </w:tabs>
        <w:spacing w:before="120" w:after="120" w:line="240" w:lineRule="auto"/>
        <w:jc w:val="both"/>
        <w:rPr>
          <w:rFonts w:cs="Tahoma"/>
          <w:szCs w:val="20"/>
        </w:rPr>
      </w:pPr>
      <w:r>
        <w:rPr>
          <w:rFonts w:cs="Tahoma"/>
          <w:szCs w:val="20"/>
        </w:rPr>
        <w:t>You will also</w:t>
      </w:r>
      <w:r w:rsidRPr="00AA44C6">
        <w:rPr>
          <w:rFonts w:cs="Tahoma"/>
          <w:szCs w:val="20"/>
        </w:rPr>
        <w:t xml:space="preserve"> </w:t>
      </w:r>
      <w:proofErr w:type="gramStart"/>
      <w:r w:rsidRPr="00AA44C6">
        <w:rPr>
          <w:rFonts w:cs="Tahoma"/>
          <w:szCs w:val="20"/>
        </w:rPr>
        <w:t>expected</w:t>
      </w:r>
      <w:proofErr w:type="gramEnd"/>
      <w:r w:rsidRPr="00AA44C6">
        <w:rPr>
          <w:rFonts w:cs="Tahoma"/>
          <w:szCs w:val="20"/>
        </w:rPr>
        <w:t xml:space="preserve"> to perform </w:t>
      </w:r>
      <w:r>
        <w:rPr>
          <w:rFonts w:cs="Tahoma"/>
          <w:szCs w:val="20"/>
        </w:rPr>
        <w:t>any</w:t>
      </w:r>
      <w:r w:rsidRPr="00AA44C6">
        <w:rPr>
          <w:rFonts w:cs="Tahoma"/>
          <w:szCs w:val="20"/>
        </w:rPr>
        <w:t xml:space="preserve"> other duties as can reasonably be </w:t>
      </w:r>
      <w:r>
        <w:rPr>
          <w:rFonts w:cs="Tahoma"/>
          <w:szCs w:val="20"/>
        </w:rPr>
        <w:t xml:space="preserve">required by Embassy management </w:t>
      </w:r>
      <w:r w:rsidRPr="00AA44C6">
        <w:rPr>
          <w:rFonts w:cs="Tahoma"/>
          <w:szCs w:val="20"/>
        </w:rPr>
        <w:t>from time to time.</w:t>
      </w:r>
    </w:p>
    <w:p w14:paraId="68FD6DA8" w14:textId="77777777" w:rsidR="008A47DA" w:rsidRPr="00A80656" w:rsidRDefault="008A47DA" w:rsidP="008A47DA">
      <w:pPr>
        <w:spacing w:line="240" w:lineRule="auto"/>
        <w:jc w:val="both"/>
        <w:rPr>
          <w:color w:val="000000" w:themeColor="text1"/>
          <w:szCs w:val="20"/>
        </w:rPr>
      </w:pPr>
    </w:p>
    <w:p w14:paraId="4C4887C9" w14:textId="77777777" w:rsidR="008A47DA" w:rsidRDefault="008A47DA" w:rsidP="008A47DA">
      <w:pPr>
        <w:pStyle w:val="Ttulo1"/>
        <w:jc w:val="both"/>
      </w:pPr>
      <w:r>
        <w:t>Application exercises</w:t>
      </w:r>
    </w:p>
    <w:p w14:paraId="158E02F6" w14:textId="77777777" w:rsidR="008A47DA" w:rsidRPr="00196037" w:rsidRDefault="008A47DA" w:rsidP="008A47DA">
      <w:pPr>
        <w:pStyle w:val="Ttulo1"/>
        <w:jc w:val="both"/>
      </w:pPr>
      <w:r>
        <w:t>Policy and Public Affairs Internship, New Zealand Embassy Santiago</w:t>
      </w:r>
    </w:p>
    <w:p w14:paraId="04146226" w14:textId="77777777" w:rsidR="008A47DA" w:rsidRDefault="008A47DA" w:rsidP="008A47DA">
      <w:pPr>
        <w:jc w:val="both"/>
      </w:pPr>
    </w:p>
    <w:p w14:paraId="1D0609EC" w14:textId="77777777" w:rsidR="008A47DA" w:rsidRDefault="008A47DA" w:rsidP="008A47DA">
      <w:pPr>
        <w:jc w:val="both"/>
        <w:rPr>
          <w:b/>
        </w:rPr>
      </w:pPr>
      <w:r>
        <w:rPr>
          <w:b/>
        </w:rPr>
        <w:t>Written policy exercise</w:t>
      </w:r>
    </w:p>
    <w:p w14:paraId="0BB76C78" w14:textId="77777777" w:rsidR="008A47DA" w:rsidRPr="00196037" w:rsidRDefault="008A47DA" w:rsidP="008A47DA">
      <w:pPr>
        <w:jc w:val="both"/>
        <w:rPr>
          <w:b/>
        </w:rPr>
      </w:pPr>
    </w:p>
    <w:p w14:paraId="16C8E0E2" w14:textId="77777777" w:rsidR="008A47DA" w:rsidRPr="00196037" w:rsidRDefault="008A47DA" w:rsidP="008A47DA">
      <w:pPr>
        <w:jc w:val="both"/>
        <w:rPr>
          <w:bCs/>
        </w:rPr>
      </w:pPr>
      <w:r>
        <w:rPr>
          <w:bCs/>
        </w:rPr>
        <w:t xml:space="preserve">Please submit </w:t>
      </w:r>
      <w:r w:rsidRPr="00196037">
        <w:rPr>
          <w:bCs/>
        </w:rPr>
        <w:t xml:space="preserve">a written essay </w:t>
      </w:r>
      <w:r>
        <w:rPr>
          <w:bCs/>
        </w:rPr>
        <w:t>between 450 -</w:t>
      </w:r>
      <w:r w:rsidRPr="00196037">
        <w:rPr>
          <w:bCs/>
        </w:rPr>
        <w:t xml:space="preserve"> 5</w:t>
      </w:r>
      <w:r>
        <w:rPr>
          <w:bCs/>
        </w:rPr>
        <w:t>5</w:t>
      </w:r>
      <w:r w:rsidRPr="00196037">
        <w:rPr>
          <w:bCs/>
        </w:rPr>
        <w:t xml:space="preserve">0 words, in English, about one of the following topics: international trade, geopolitics, human rights, international political economy, Chilean diplomacy, New Zealand politics, or indigenous development. </w:t>
      </w:r>
    </w:p>
    <w:p w14:paraId="3367F4CD" w14:textId="77777777" w:rsidR="008A47DA" w:rsidRDefault="008A47DA" w:rsidP="008A47DA">
      <w:pPr>
        <w:jc w:val="both"/>
        <w:rPr>
          <w:b/>
        </w:rPr>
      </w:pPr>
    </w:p>
    <w:p w14:paraId="362726E1" w14:textId="77777777" w:rsidR="008A47DA" w:rsidRPr="0080571C" w:rsidRDefault="008A47DA" w:rsidP="008A47DA">
      <w:pPr>
        <w:jc w:val="both"/>
        <w:rPr>
          <w:b/>
        </w:rPr>
      </w:pPr>
      <w:r w:rsidRPr="0080571C">
        <w:rPr>
          <w:b/>
        </w:rPr>
        <w:t>Written social media exercise</w:t>
      </w:r>
    </w:p>
    <w:p w14:paraId="170B4761" w14:textId="77777777" w:rsidR="008A47DA" w:rsidRDefault="008A47DA" w:rsidP="008A47DA">
      <w:pPr>
        <w:jc w:val="both"/>
      </w:pPr>
    </w:p>
    <w:p w14:paraId="26BE0C36" w14:textId="77777777" w:rsidR="008A47DA" w:rsidRDefault="008A47DA" w:rsidP="008A47DA">
      <w:pPr>
        <w:jc w:val="both"/>
      </w:pPr>
      <w:r w:rsidRPr="0080571C">
        <w:t>Imagine that New Zealand and Chile have signed a new A</w:t>
      </w:r>
      <w:r>
        <w:t>ntarctic cooperation agreement. This agreement focuses on</w:t>
      </w:r>
      <w:r w:rsidRPr="0080571C">
        <w:t xml:space="preserve"> </w:t>
      </w:r>
      <w:r>
        <w:t>our work</w:t>
      </w:r>
      <w:r w:rsidRPr="0080571C">
        <w:t xml:space="preserve"> together to study and protect the waters su</w:t>
      </w:r>
      <w:r>
        <w:t>rrounding Antarctica, particularly</w:t>
      </w:r>
      <w:r w:rsidRPr="0080571C">
        <w:t xml:space="preserve"> regarding </w:t>
      </w:r>
      <w:r>
        <w:t xml:space="preserve">the protection of </w:t>
      </w:r>
      <w:r w:rsidRPr="0080571C">
        <w:t>migratory marine mammals such as whales</w:t>
      </w:r>
      <w:r>
        <w:t xml:space="preserve">. </w:t>
      </w:r>
    </w:p>
    <w:p w14:paraId="63E74164" w14:textId="77777777" w:rsidR="008A47DA" w:rsidRDefault="008A47DA" w:rsidP="008A47DA">
      <w:pPr>
        <w:jc w:val="both"/>
      </w:pPr>
    </w:p>
    <w:p w14:paraId="39C487FF" w14:textId="77777777" w:rsidR="008A47DA" w:rsidRPr="0080571C" w:rsidRDefault="008A47DA" w:rsidP="008A47DA">
      <w:pPr>
        <w:jc w:val="both"/>
        <w:rPr>
          <w:rFonts w:ascii="Calibri" w:hAnsi="Calibri"/>
          <w:szCs w:val="22"/>
        </w:rPr>
      </w:pPr>
      <w:r w:rsidRPr="0080571C">
        <w:t>We want to celebrate thi</w:t>
      </w:r>
      <w:r>
        <w:t>s new agreement on social media. P</w:t>
      </w:r>
      <w:r w:rsidRPr="0080571C">
        <w:t xml:space="preserve">lease draft a post for each of Instagram, Facebook and Twitter, taking into account the differences between each platform (such as publishing constraints and types of audience). </w:t>
      </w:r>
    </w:p>
    <w:p w14:paraId="43A22657" w14:textId="77777777" w:rsidR="008A47DA" w:rsidRDefault="008A47DA" w:rsidP="008A47DA">
      <w:pPr>
        <w:jc w:val="both"/>
        <w:rPr>
          <w:b/>
          <w:i/>
        </w:rPr>
      </w:pPr>
    </w:p>
    <w:p w14:paraId="3EA5B63E" w14:textId="77777777" w:rsidR="008A47DA" w:rsidRDefault="008A47DA" w:rsidP="008A47DA">
      <w:pPr>
        <w:jc w:val="both"/>
      </w:pPr>
      <w:r w:rsidRPr="0080571C">
        <w:rPr>
          <w:b/>
          <w:i/>
        </w:rPr>
        <w:t>Note:</w:t>
      </w:r>
      <w:r>
        <w:rPr>
          <w:i/>
        </w:rPr>
        <w:t xml:space="preserve"> </w:t>
      </w:r>
      <w:r w:rsidRPr="0080571C">
        <w:rPr>
          <w:i/>
        </w:rPr>
        <w:t>This is just a hypothetical agreement,</w:t>
      </w:r>
      <w:r>
        <w:rPr>
          <w:i/>
        </w:rPr>
        <w:t xml:space="preserve"> created</w:t>
      </w:r>
      <w:r w:rsidRPr="0080571C">
        <w:rPr>
          <w:i/>
        </w:rPr>
        <w:t xml:space="preserve"> for the purposes of this </w:t>
      </w:r>
      <w:r>
        <w:rPr>
          <w:i/>
        </w:rPr>
        <w:t>exercise</w:t>
      </w:r>
      <w:r w:rsidRPr="0080571C">
        <w:rPr>
          <w:i/>
        </w:rPr>
        <w:t xml:space="preserve">; </w:t>
      </w:r>
      <w:r>
        <w:rPr>
          <w:i/>
        </w:rPr>
        <w:t>it is not a real agreement, and you are not expected to</w:t>
      </w:r>
      <w:r w:rsidRPr="0080571C">
        <w:rPr>
          <w:i/>
        </w:rPr>
        <w:t xml:space="preserve"> research an</w:t>
      </w:r>
      <w:r w:rsidRPr="005B46B9">
        <w:rPr>
          <w:i/>
        </w:rPr>
        <w:t xml:space="preserve">y specific agreements between New Zealand and Chile. </w:t>
      </w:r>
      <w:r>
        <w:rPr>
          <w:i/>
        </w:rPr>
        <w:t>You can invent any additional details about the agreement that you may wish to include in your social media posts, such as the signing date or the individuals who signed the agreement on behalf of Chile and New Zealand.</w:t>
      </w:r>
    </w:p>
    <w:p w14:paraId="764D2BCE" w14:textId="77777777" w:rsidR="008A47DA" w:rsidRPr="0080571C" w:rsidRDefault="008A47DA" w:rsidP="008A47DA">
      <w:pPr>
        <w:jc w:val="both"/>
      </w:pPr>
    </w:p>
    <w:p w14:paraId="09968263" w14:textId="77777777" w:rsidR="008A47DA" w:rsidRDefault="008A47DA" w:rsidP="008A47DA">
      <w:pPr>
        <w:jc w:val="both"/>
      </w:pPr>
      <w:r>
        <w:t xml:space="preserve">You are welcome to use any images or supplementary information that you have researched online to draft your posts. </w:t>
      </w:r>
      <w:r w:rsidRPr="0080571C">
        <w:t>There is some background information here, to help you understand more about New Zealand’s work in the Antarctic and Southern oceans:  </w:t>
      </w:r>
      <w:hyperlink r:id="rId13" w:history="1">
        <w:r>
          <w:rPr>
            <w:rStyle w:val="Hipervnculo"/>
          </w:rPr>
          <w:t>Antarctica and the Southern Ocean | New Zealand Ministry of Foreign Affairs and Trade (mfat.govt.nz)</w:t>
        </w:r>
      </w:hyperlink>
    </w:p>
    <w:p w14:paraId="6E14CFE0" w14:textId="77777777" w:rsidR="008A47DA" w:rsidRDefault="008A47DA" w:rsidP="008A47DA">
      <w:pPr>
        <w:jc w:val="both"/>
      </w:pPr>
    </w:p>
    <w:p w14:paraId="2F77C242" w14:textId="77777777" w:rsidR="008A47DA" w:rsidRDefault="008A47DA" w:rsidP="008A47DA">
      <w:pPr>
        <w:jc w:val="both"/>
      </w:pPr>
    </w:p>
    <w:p w14:paraId="2DE648EC" w14:textId="77777777" w:rsidR="008A47DA" w:rsidRPr="009B6C79" w:rsidRDefault="008A47DA" w:rsidP="003F5918">
      <w:pPr>
        <w:jc w:val="both"/>
      </w:pPr>
    </w:p>
    <w:sectPr w:rsidR="008A47DA" w:rsidRPr="009B6C79" w:rsidSect="002B6045">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20C6" w14:textId="77777777" w:rsidR="00A33377" w:rsidRDefault="00A33377" w:rsidP="00023335">
      <w:pPr>
        <w:spacing w:line="240" w:lineRule="auto"/>
      </w:pPr>
      <w:r>
        <w:separator/>
      </w:r>
    </w:p>
  </w:endnote>
  <w:endnote w:type="continuationSeparator" w:id="0">
    <w:p w14:paraId="68142B90" w14:textId="77777777" w:rsidR="00A33377" w:rsidRDefault="00A33377"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AE15" w14:textId="5A96CA41" w:rsidR="002E16D4" w:rsidRDefault="002E16D4">
    <w:pPr>
      <w:pStyle w:val="Piedepgina"/>
    </w:pPr>
    <w:r>
      <w:rPr>
        <w:noProof/>
      </w:rPr>
      <mc:AlternateContent>
        <mc:Choice Requires="wps">
          <w:drawing>
            <wp:anchor distT="0" distB="0" distL="0" distR="0" simplePos="0" relativeHeight="251662336" behindDoc="0" locked="0" layoutInCell="1" allowOverlap="1" wp14:anchorId="65DA0A62" wp14:editId="752CB807">
              <wp:simplePos x="635" y="635"/>
              <wp:positionH relativeFrom="page">
                <wp:align>center</wp:align>
              </wp:positionH>
              <wp:positionV relativeFrom="page">
                <wp:align>bottom</wp:align>
              </wp:positionV>
              <wp:extent cx="443865" cy="443865"/>
              <wp:effectExtent l="0" t="0" r="2540" b="0"/>
              <wp:wrapNone/>
              <wp:docPr id="872415461"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C88C5" w14:textId="1D27A3BE" w:rsidR="002E16D4" w:rsidRPr="002E16D4" w:rsidRDefault="002E16D4" w:rsidP="002E16D4">
                          <w:pPr>
                            <w:rPr>
                              <w:rFonts w:ascii="Segoe UI Semibold" w:eastAsia="Segoe UI Semibold" w:hAnsi="Segoe UI Semibold" w:cs="Segoe UI Semibold"/>
                              <w:noProof/>
                              <w:color w:val="000000"/>
                              <w:sz w:val="22"/>
                              <w:szCs w:val="22"/>
                            </w:rPr>
                          </w:pPr>
                          <w:r w:rsidRPr="002E16D4">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DA0A62"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ihNwIAAF4EAAAOAAAAZHJzL2Uyb0RvYy54bWysVMGO2jAQvVfqP1i+lwAFSiPCikKpkBC7&#10;Eqz2bByHREpsyzYk9Ov77BB2u+2p6sWZzEzezLx5zuyhqUpyEcYWSiZ00OtTIiRXaSFPCX0+rD9N&#10;KbGOyZSVSoqEXoWlD/OPH2a1jsVQ5apMhSEAkTaudUJz53QcRZbnomK2p7SQCGbKVMzh1Zyi1LAa&#10;6FUZDfv9SVQrk2qjuLAW3lUbpPOAn2WCu8css8KRMqHozYXThPPoz2g+Y/HJMJ0X/NYG+4cuKlZI&#10;FL1DrZhj5GyKP6CqghtlVeZ6XFWRyrKCizADphn0302zz5kWYRaQY/WdJvv/YPnu8mRIkSZ0+mU4&#10;GoxHkwElklVY1UE0jnxTDRlTkgrLwdrzbrld7Peb9eb7ylNXaxsDYa+B4RrkQgKd38LpGWkyU/kn&#10;ZiWIYwnXO/G+AodzNPo8naAMR+hmAz16/Vgb634IVRFvJNRgr4Fudtla16Z2Kb6WVOuiLMNuS/mb&#10;A5jeE/nO2w695ZpjE0gYdt0fVXrFUEa1irGarwuU3jLrnpiBRDAHZO8ecWSlqhOqbhYluTI//+b3&#10;+dgcopTUkFxCJe4EJeVGYqNenZ1hOuMYjMHX/riPuDxXSwUhY0VoKJjwGld2ZmZU9YILsfCFEGKS&#10;o1xCj525dK32caG4WCxCEoSomdvKveYe2tPluTw0L8zoG+EOm9qpTo8sfsd7m+u/tHpxdmA/LMVT&#10;2xJ5YxwiDmu9XTh/S96+h6zX38L8FwAAAP//AwBQSwMEFAAGAAgAAAAhADft0fjZAAAAAwEAAA8A&#10;AABkcnMvZG93bnJldi54bWxMj0FPwzAMhe9I/IfISNxYyiYmVppOaBKnIaRtXLh5idcWGqdq3K37&#10;9wQ4sIufrGe997lYjr5VR+pjE9jA/SQDRWyDa7gy8L57uXsEFQXZYRuYDJwpwrK8viowd+HEGzpu&#10;pVIphGOOBmqRLtc62po8xknoiJN3CL1HSWtfadfjKYX7Vk+zbK49NpwaauxoVZP92g7ewMNGXoc3&#10;3s0+xun5c92t7Oywtsbc3ozPT6CERvk/hh/8hA5lYtqHgV1UrYH0iPzO5M0XC1D7P9VloS/Zy28A&#10;AAD//wMAUEsBAi0AFAAGAAgAAAAhALaDOJL+AAAA4QEAABMAAAAAAAAAAAAAAAAAAAAAAFtDb250&#10;ZW50X1R5cGVzXS54bWxQSwECLQAUAAYACAAAACEAOP0h/9YAAACUAQAACwAAAAAAAAAAAAAAAAAv&#10;AQAAX3JlbHMvLnJlbHNQSwECLQAUAAYACAAAACEAjd7IoTcCAABeBAAADgAAAAAAAAAAAAAAAAAu&#10;AgAAZHJzL2Uyb0RvYy54bWxQSwECLQAUAAYACAAAACEAN+3R+NkAAAADAQAADwAAAAAAAAAAAAAA&#10;AACRBAAAZHJzL2Rvd25yZXYueG1sUEsFBgAAAAAEAAQA8wAAAJcFAAAAAA==&#10;" filled="f" stroked="f">
              <v:textbox style="mso-fit-shape-to-text:t" inset="0,0,0,15pt">
                <w:txbxContent>
                  <w:p w14:paraId="124C88C5" w14:textId="1D27A3BE" w:rsidR="002E16D4" w:rsidRPr="002E16D4" w:rsidRDefault="002E16D4" w:rsidP="002E16D4">
                    <w:pPr>
                      <w:rPr>
                        <w:rFonts w:ascii="Segoe UI Semibold" w:eastAsia="Segoe UI Semibold" w:hAnsi="Segoe UI Semibold" w:cs="Segoe UI Semibold"/>
                        <w:noProof/>
                        <w:color w:val="000000"/>
                        <w:sz w:val="22"/>
                        <w:szCs w:val="22"/>
                      </w:rPr>
                    </w:pPr>
                    <w:r w:rsidRPr="002E16D4">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E7BF" w14:textId="0B1A31CE" w:rsidR="00CE1AA0" w:rsidRPr="00CE1AA0" w:rsidRDefault="00FA561A" w:rsidP="00CE1AA0">
    <w:pPr>
      <w:pStyle w:val="DocumentID"/>
    </w:pPr>
    <w:bookmarkStart w:id="1" w:name="document_id2"/>
    <w:r>
      <w:rPr>
        <w:noProof/>
      </w:rPr>
      <w:t>PEOP-1811408893-9</w:t>
    </w:r>
    <w:bookmarkEnd w:id="1"/>
  </w:p>
  <w:p w14:paraId="141B5DA3" w14:textId="77777777" w:rsidR="00023335" w:rsidRDefault="00023335" w:rsidP="00CE1AA0">
    <w:pPr>
      <w:pStyle w:val="Piedepgina"/>
      <w:jc w:val="center"/>
    </w:pPr>
    <w:bookmarkStart w:id="2" w:name="covering_classification_footer2"/>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4F72" w14:textId="34A30793" w:rsidR="00CE1AA0" w:rsidRDefault="00FA561A" w:rsidP="00CE1AA0">
    <w:pPr>
      <w:pStyle w:val="DocumentID"/>
    </w:pPr>
    <w:bookmarkStart w:id="4" w:name="document_id"/>
    <w:r>
      <w:rPr>
        <w:noProof/>
      </w:rPr>
      <w:t>PEOP-1811408893-9</w:t>
    </w:r>
    <w:bookmarkEnd w:id="4"/>
  </w:p>
  <w:p w14:paraId="7CDDC0D2" w14:textId="77777777" w:rsidR="00023335" w:rsidRDefault="00023335" w:rsidP="00CE1AA0">
    <w:pPr>
      <w:pStyle w:val="Piedepgina"/>
      <w:jc w:val="center"/>
    </w:pPr>
    <w:bookmarkStart w:id="5" w:name="covering_classification_foote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7481" w14:textId="77777777" w:rsidR="00A33377" w:rsidRDefault="00A33377" w:rsidP="00023335">
      <w:pPr>
        <w:spacing w:line="240" w:lineRule="auto"/>
      </w:pPr>
      <w:r>
        <w:separator/>
      </w:r>
    </w:p>
  </w:footnote>
  <w:footnote w:type="continuationSeparator" w:id="0">
    <w:p w14:paraId="02288ECD" w14:textId="77777777" w:rsidR="00A33377" w:rsidRDefault="00A33377"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6DF2" w14:textId="7A9350FD" w:rsidR="002E16D4" w:rsidRDefault="002E16D4">
    <w:pPr>
      <w:pStyle w:val="Encabezado"/>
    </w:pPr>
    <w:r>
      <w:rPr>
        <w:noProof/>
      </w:rPr>
      <mc:AlternateContent>
        <mc:Choice Requires="wps">
          <w:drawing>
            <wp:anchor distT="0" distB="0" distL="0" distR="0" simplePos="0" relativeHeight="251659264" behindDoc="0" locked="0" layoutInCell="1" allowOverlap="1" wp14:anchorId="0096F805" wp14:editId="5CD0B123">
              <wp:simplePos x="635" y="635"/>
              <wp:positionH relativeFrom="page">
                <wp:align>center</wp:align>
              </wp:positionH>
              <wp:positionV relativeFrom="page">
                <wp:align>top</wp:align>
              </wp:positionV>
              <wp:extent cx="443865" cy="443865"/>
              <wp:effectExtent l="0" t="0" r="2540" b="5715"/>
              <wp:wrapNone/>
              <wp:docPr id="122037308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B75D8" w14:textId="2FC4B975" w:rsidR="002E16D4" w:rsidRPr="002E16D4" w:rsidRDefault="002E16D4" w:rsidP="002E16D4">
                          <w:pPr>
                            <w:rPr>
                              <w:rFonts w:ascii="Segoe UI Semibold" w:eastAsia="Segoe UI Semibold" w:hAnsi="Segoe UI Semibold" w:cs="Segoe UI Semibold"/>
                              <w:noProof/>
                              <w:color w:val="000000"/>
                              <w:sz w:val="22"/>
                              <w:szCs w:val="22"/>
                            </w:rPr>
                          </w:pPr>
                          <w:r w:rsidRPr="002E16D4">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96F805"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6uNQIAAFgEAAAOAAAAZHJzL2Uyb0RvYy54bWysVE2P2jAQvVfqf7B8Lwkfu6URYUWhVEiI&#10;XQlWezaOQyLFHss2JPTXd+wkbLvd06oXM56ZvPG8ecPsoZEVuQhjS1ApHQ5iSoTikJXqlNLnw/rL&#10;lBLrmMpYBUqk9CosfZh//jSrdSJGUECVCUMQRNmk1iktnNNJFFleCMnsALRQGMzBSObwak5RZliN&#10;6LKKRnF8H9VgMm2AC2vRu2qDdB7w81xw95jnVjhSpRTf5sJpwnn0ZzSfseRkmC5K3j2DfeAVkpUK&#10;i96gVswxcjblP1Cy5AYs5G7AQUaQ5yUXoQfsZhi/6WZfMC1CL0iO1Tea7P+D5bvLkyFlhrMbjeLx&#10;13E8nVCimMRZHUTjyHdoyIiSTFiOtD3vltvFfr9Zb36sPHe1tglC7DWCuAZzEaf3W3R6SprcSP+L&#10;zRKM4xSuN+Z9BY7OyWQ8vb+jhGOosxE9ev1YG+t+CpDEGyk1ONjAN7tsrWtT+xRfS8G6rKow3Er9&#10;5UBM74n8y9sXess1x6Zr5wjZFbsx0GrFar4useaWWffEDIoDG0DBu0c88grqlEJnUVKA+fWe3+fj&#10;zDBKSY1iS6nCbaCk2iicpddlMIbf4rsYb6Z3H3tDneUSUMJD3CbNg+nzXNWbuQH5gquw8IUwxBTH&#10;cil1vbl0repxlbhYLEISSlAzt1V7zT2058mTeGhemNEd0w5HtINeiSx5Q3ib67+0enF2SHuYhue0&#10;JbKjGuUb5tmtmt+PP+8h6/UPYf4b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Ji5urjUCAABYBAAADgAAAAAAAAAAAAAAAAAuAgAA&#10;ZHJzL2Uyb0RvYy54bWxQSwECLQAUAAYACAAAACEA1B4NR9gAAAADAQAADwAAAAAAAAAAAAAAAACP&#10;BAAAZHJzL2Rvd25yZXYueG1sUEsFBgAAAAAEAAQA8wAAAJQFAAAAAA==&#10;" filled="f" stroked="f">
              <v:textbox style="mso-fit-shape-to-text:t" inset="0,15pt,0,0">
                <w:txbxContent>
                  <w:p w14:paraId="605B75D8" w14:textId="2FC4B975" w:rsidR="002E16D4" w:rsidRPr="002E16D4" w:rsidRDefault="002E16D4" w:rsidP="002E16D4">
                    <w:pPr>
                      <w:rPr>
                        <w:rFonts w:ascii="Segoe UI Semibold" w:eastAsia="Segoe UI Semibold" w:hAnsi="Segoe UI Semibold" w:cs="Segoe UI Semibold"/>
                        <w:noProof/>
                        <w:color w:val="000000"/>
                        <w:sz w:val="22"/>
                        <w:szCs w:val="22"/>
                      </w:rPr>
                    </w:pPr>
                    <w:r w:rsidRPr="002E16D4">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0AC6" w14:textId="269B12E8" w:rsidR="00CE1AA0" w:rsidRPr="00D175FF" w:rsidRDefault="002E16D4" w:rsidP="00CE1AA0">
    <w:pPr>
      <w:jc w:val="center"/>
    </w:pPr>
    <w:bookmarkStart w:id="0" w:name="covering_classification_header2"/>
    <w:bookmarkEnd w:id="0"/>
    <w:r>
      <w:rPr>
        <w:noProof/>
      </w:rPr>
      <mc:AlternateContent>
        <mc:Choice Requires="wps">
          <w:drawing>
            <wp:anchor distT="0" distB="0" distL="0" distR="0" simplePos="0" relativeHeight="251660288" behindDoc="0" locked="0" layoutInCell="1" allowOverlap="1" wp14:anchorId="26312892" wp14:editId="16812276">
              <wp:simplePos x="904875" y="257175"/>
              <wp:positionH relativeFrom="page">
                <wp:align>center</wp:align>
              </wp:positionH>
              <wp:positionV relativeFrom="page">
                <wp:align>top</wp:align>
              </wp:positionV>
              <wp:extent cx="443865" cy="443865"/>
              <wp:effectExtent l="0" t="0" r="2540" b="5715"/>
              <wp:wrapNone/>
              <wp:docPr id="1938175309"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D21D6D" w14:textId="38BF9539" w:rsidR="002E16D4" w:rsidRPr="002E16D4" w:rsidRDefault="002E16D4" w:rsidP="002E16D4">
                          <w:pPr>
                            <w:rPr>
                              <w:rFonts w:ascii="Segoe UI Semibold" w:eastAsia="Segoe UI Semibold" w:hAnsi="Segoe UI Semibold" w:cs="Segoe UI Semibold"/>
                              <w:noProof/>
                              <w:color w:val="000000"/>
                              <w:sz w:val="22"/>
                              <w:szCs w:val="22"/>
                            </w:rPr>
                          </w:pPr>
                          <w:r w:rsidRPr="002E16D4">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312892"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jcNwIAAF8EAAAOAAAAZHJzL2Uyb0RvYy54bWysVFGP2jAMfp+0/xDlfbQcxw0qyonBmJAQ&#10;dxKc7jmkKa3UxFESaNmvn5O23O22p2kvqWM7n+3PdmePjazIRRhbgkrpcBBTIhSHrFSnlL4c1l8m&#10;lFjHVMYqUCKlV2Hp4/zzp1mtE3EHBVSZMARBlE1qndLCOZ1EkeWFkMwOQAuFxhyMZA6v5hRlhtWI&#10;LqvoLo4fohpMpg1wYS1qV62RzgN+ngvunvLcCkeqlGJuLpwmnEd/RvMZS06G6aLkXRrsH7KQrFQY&#10;9Aa1Yo6Rsyn/gJIlN2AhdwMOMoI8L7kINWA1w/hDNfuCaRFqQXKsvtFk/x8s312eDSkz7N10NBl+&#10;HY/iKSWKSezVQTSOfIOGjCjJhOVI28tuuV3s95v15vvKc1drmyDEXiOIa9AXcXq9RaWnpMmN9F8s&#10;lqAdu3C9Me8jcFTe348mD2NKOJo6GdGjt8faWPdDgCReSKnBxga+2WVrXevau/hYCtZlVYXmVuo3&#10;BWJ6TeQzbzP0kmuOTctCn/0RsisWZaAdGav5usTQW2bdMzM4I1gHzr17wiOvoE4pdBIlBZiff9N7&#10;f2wdWimpceZSqnApKKk2ClvqxzMIw2k8jvFmevWxF9RZLgEneYhLpXkQvZ+rejE3IF9xIxY+EJqY&#10;4hgupa4Xl64dftwoLhaL4ISTqJnbqr3mHtrT5bk8NK/M6I5wh53aQT+QLPnAe+vrX1q9ODtkPzTF&#10;U9sS2TGOUxza2m2cX5P39+D19l+Y/wI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CMJcjcNwIAAF8EAAAOAAAAAAAAAAAAAAAAAC4C&#10;AABkcnMvZTJvRG9jLnhtbFBLAQItABQABgAIAAAAIQDUHg1H2AAAAAMBAAAPAAAAAAAAAAAAAAAA&#10;AJEEAABkcnMvZG93bnJldi54bWxQSwUGAAAAAAQABADzAAAAlgUAAAAA&#10;" filled="f" stroked="f">
              <v:textbox style="mso-fit-shape-to-text:t" inset="0,15pt,0,0">
                <w:txbxContent>
                  <w:p w14:paraId="15D21D6D" w14:textId="38BF9539" w:rsidR="002E16D4" w:rsidRPr="002E16D4" w:rsidRDefault="002E16D4" w:rsidP="002E16D4">
                    <w:pPr>
                      <w:rPr>
                        <w:rFonts w:ascii="Segoe UI Semibold" w:eastAsia="Segoe UI Semibold" w:hAnsi="Segoe UI Semibold" w:cs="Segoe UI Semibold"/>
                        <w:noProof/>
                        <w:color w:val="000000"/>
                        <w:sz w:val="22"/>
                        <w:szCs w:val="22"/>
                      </w:rPr>
                    </w:pPr>
                    <w:r w:rsidRPr="002E16D4">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p w14:paraId="196F382E" w14:textId="77777777" w:rsidR="00CE1AA0" w:rsidRPr="00F452A0" w:rsidRDefault="00CE1AA0" w:rsidP="00CE1AA0">
    <w:pPr>
      <w:pStyle w:val="Encabezado"/>
      <w:jc w:val="center"/>
      <w:rPr>
        <w:rStyle w:val="Nmerodepgina"/>
      </w:rPr>
    </w:pPr>
  </w:p>
  <w:p w14:paraId="5ACB0610" w14:textId="77777777" w:rsidR="00CE1AA0" w:rsidRPr="00F452A0" w:rsidRDefault="00CE1AA0" w:rsidP="00CE1AA0">
    <w:pPr>
      <w:pStyle w:val="PageNumbers"/>
      <w:framePr w:wrap="around"/>
      <w:rPr>
        <w:sz w:val="16"/>
      </w:rPr>
    </w:pPr>
    <w:r w:rsidRPr="00F452A0">
      <w:rPr>
        <w:rStyle w:val="Nmerodepgina"/>
      </w:rPr>
      <w:t xml:space="preserve">Page </w:t>
    </w:r>
    <w:r w:rsidRPr="00F452A0">
      <w:rPr>
        <w:rStyle w:val="Nmerodepgina"/>
      </w:rPr>
      <w:fldChar w:fldCharType="begin"/>
    </w:r>
    <w:r w:rsidRPr="00F452A0">
      <w:rPr>
        <w:rStyle w:val="Nmerodepgina"/>
      </w:rPr>
      <w:instrText xml:space="preserve"> PAGE </w:instrText>
    </w:r>
    <w:r w:rsidRPr="00F452A0">
      <w:rPr>
        <w:rStyle w:val="Nmerodepgina"/>
      </w:rPr>
      <w:fldChar w:fldCharType="separate"/>
    </w:r>
    <w:r w:rsidR="00591846">
      <w:rPr>
        <w:rStyle w:val="Nmerodepgina"/>
        <w:noProof/>
      </w:rPr>
      <w:t>2</w:t>
    </w:r>
    <w:r w:rsidRPr="00F452A0">
      <w:rPr>
        <w:rStyle w:val="Nmerodepgina"/>
      </w:rPr>
      <w:fldChar w:fldCharType="end"/>
    </w:r>
    <w:r w:rsidRPr="00F452A0">
      <w:rPr>
        <w:rStyle w:val="Nmerodepgina"/>
      </w:rPr>
      <w:t xml:space="preserve"> of </w:t>
    </w:r>
    <w:r w:rsidRPr="00F452A0">
      <w:rPr>
        <w:rStyle w:val="Nmerodepgina"/>
      </w:rPr>
      <w:fldChar w:fldCharType="begin"/>
    </w:r>
    <w:r w:rsidRPr="00F452A0">
      <w:rPr>
        <w:rStyle w:val="Nmerodepgina"/>
      </w:rPr>
      <w:instrText xml:space="preserve"> NUMPAGES   \* MERGEFORMAT </w:instrText>
    </w:r>
    <w:r w:rsidRPr="00F452A0">
      <w:rPr>
        <w:rStyle w:val="Nmerodepgina"/>
      </w:rPr>
      <w:fldChar w:fldCharType="separate"/>
    </w:r>
    <w:r w:rsidR="00591846">
      <w:rPr>
        <w:rStyle w:val="Nmerodepgina"/>
        <w:noProof/>
      </w:rPr>
      <w:t>3</w:t>
    </w:r>
    <w:r w:rsidRPr="00F452A0">
      <w:rPr>
        <w:rStyle w:val="Nmerodepgina"/>
      </w:rPr>
      <w:fldChar w:fldCharType="end"/>
    </w:r>
  </w:p>
  <w:p w14:paraId="39B48D59" w14:textId="77777777" w:rsidR="00023335" w:rsidRPr="00023335" w:rsidRDefault="00023335" w:rsidP="000233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AA09" w14:textId="2A000770" w:rsidR="00023335" w:rsidRPr="00101EE3" w:rsidRDefault="002E16D4" w:rsidP="00101EE3">
    <w:pPr>
      <w:pStyle w:val="Encabezado"/>
    </w:pPr>
    <w:bookmarkStart w:id="3" w:name="covering_classification_header"/>
    <w:bookmarkEnd w:id="3"/>
    <w:r>
      <w:rPr>
        <w:noProof/>
      </w:rPr>
      <mc:AlternateContent>
        <mc:Choice Requires="wps">
          <w:drawing>
            <wp:anchor distT="0" distB="0" distL="0" distR="0" simplePos="0" relativeHeight="251658240" behindDoc="0" locked="0" layoutInCell="1" allowOverlap="1" wp14:anchorId="5E2A1F10" wp14:editId="116587D7">
              <wp:simplePos x="904875" y="257175"/>
              <wp:positionH relativeFrom="page">
                <wp:align>center</wp:align>
              </wp:positionH>
              <wp:positionV relativeFrom="page">
                <wp:align>top</wp:align>
              </wp:positionV>
              <wp:extent cx="443865" cy="443865"/>
              <wp:effectExtent l="0" t="0" r="2540" b="5715"/>
              <wp:wrapNone/>
              <wp:docPr id="1627718818"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E2019" w14:textId="16326CB3" w:rsidR="002E16D4" w:rsidRPr="002E16D4" w:rsidRDefault="002E16D4" w:rsidP="002E16D4">
                          <w:pPr>
                            <w:rPr>
                              <w:rFonts w:ascii="Segoe UI Semibold" w:eastAsia="Segoe UI Semibold" w:hAnsi="Segoe UI Semibold" w:cs="Segoe UI Semibold"/>
                              <w:noProof/>
                              <w:color w:val="000000"/>
                              <w:sz w:val="22"/>
                              <w:szCs w:val="22"/>
                            </w:rPr>
                          </w:pPr>
                          <w:r w:rsidRPr="002E16D4">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2A1F10" id="_x0000_t202" coordsize="21600,21600" o:spt="202" path="m,l,21600r21600,l21600,xe">
              <v:stroke joinstyle="miter"/>
              <v:path gradientshapeok="t" o:connecttype="rect"/>
            </v:shapetype>
            <v:shape id="Text Box 1" o:spid="_x0000_s1029"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SQNwIAAF8EAAAOAAAAZHJzL2Uyb0RvYy54bWysVFFv2jAQfp+0/2D5fSShLWWIUDEYUyVE&#10;K0HVZ+M4ECmxLduQsF+/z05Cu25P017M+e7y3d33nZk+NFVJzsLYQsmUJoOYEiG5ygp5SOnLbvVl&#10;TIl1TGasVFKk9CIsfZh9/jSt9UQM1VGVmTAEINJOap3So3N6EkWWH0XF7EBpIRHMlamYw9Ucosyw&#10;GuhVGQ3jeBTVymTaKC6shXfZBuks4Oe54O4pz61wpEwpenPhNOHc+zOaTdnkYJg+Frxrg/1DFxUr&#10;JIpeoZbMMXIyxR9QVcGNsip3A66qSOV5wUWYAdMk8YdptkemRZgF5Fh9pcn+P1i+OT8bUmTQbjS8&#10;v0/G4wSKSVZBq51oHPmmGpJQkgnLQdvLZrGeb7ePq8fvS89dre0EEFsNENcgFzi938LpKWlyU/lf&#10;DEsQhwqXK/O+Aofz9vZmPLqjhCPU2UCP3j7WxrofQlXEGyk1EDbwzc5r69rUPsXXkmpVlGUQt5S/&#10;OYDpPZHvvO3QW67ZN4GFm777vcouGMqodmWs5qsCpdfMumdmsCOYA3vvnnDkpapTqjqLkqMyP//m&#10;9/mQDlFKauxcSiUeBSXlo4Skfj2DkXyN72LcTO/e94Y8VQuFTYYgaCiYPs+VvZkbVb3iRcx9IYSY&#10;5CiXUtebC9cuP14UF/N5SMImaubWcqu5h/Z0eS53zSszuiPcQamN6heSTT7w3ub6L62enxzYD6J4&#10;alsiO8axxUHW7sX5Z/L+HrLe/hdmvwA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B4EJSQNwIAAF8EAAAOAAAAAAAAAAAAAAAAAC4C&#10;AABkcnMvZTJvRG9jLnhtbFBLAQItABQABgAIAAAAIQDUHg1H2AAAAAMBAAAPAAAAAAAAAAAAAAAA&#10;AJEEAABkcnMvZG93bnJldi54bWxQSwUGAAAAAAQABADzAAAAlgUAAAAA&#10;" filled="f" stroked="f">
              <v:textbox style="mso-fit-shape-to-text:t" inset="0,15pt,0,0">
                <w:txbxContent>
                  <w:p w14:paraId="7E4E2019" w14:textId="16326CB3" w:rsidR="002E16D4" w:rsidRPr="002E16D4" w:rsidRDefault="002E16D4" w:rsidP="002E16D4">
                    <w:pPr>
                      <w:rPr>
                        <w:rFonts w:ascii="Segoe UI Semibold" w:eastAsia="Segoe UI Semibold" w:hAnsi="Segoe UI Semibold" w:cs="Segoe UI Semibold"/>
                        <w:noProof/>
                        <w:color w:val="000000"/>
                        <w:sz w:val="22"/>
                        <w:szCs w:val="22"/>
                      </w:rPr>
                    </w:pPr>
                    <w:r w:rsidRPr="002E16D4">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aconnmeros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E825566"/>
    <w:multiLevelType w:val="hybridMultilevel"/>
    <w:tmpl w:val="120C978E"/>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3" w15:restartNumberingAfterBreak="0">
    <w:nsid w:val="164A4640"/>
    <w:multiLevelType w:val="hybridMultilevel"/>
    <w:tmpl w:val="98F68612"/>
    <w:lvl w:ilvl="0" w:tplc="61D49EFE">
      <w:start w:val="1"/>
      <w:numFmt w:val="bullet"/>
      <w:lvlText w:val="-"/>
      <w:lvlJc w:val="left"/>
      <w:pPr>
        <w:ind w:left="720" w:hanging="360"/>
      </w:pPr>
      <w:rPr>
        <w:rFonts w:ascii="Verdana" w:eastAsia="Times New Roman" w:hAnsi="Verdana"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2574EB"/>
    <w:multiLevelType w:val="multilevel"/>
    <w:tmpl w:val="B44AE9C0"/>
    <w:lvl w:ilvl="0">
      <w:start w:val="1"/>
      <w:numFmt w:val="bullet"/>
      <w:pStyle w:val="Listaconvietas"/>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37421EB8"/>
    <w:multiLevelType w:val="hybridMultilevel"/>
    <w:tmpl w:val="61100CBA"/>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6" w15:restartNumberingAfterBreak="0">
    <w:nsid w:val="46D06AC4"/>
    <w:multiLevelType w:val="multilevel"/>
    <w:tmpl w:val="23CA5902"/>
    <w:lvl w:ilvl="0">
      <w:start w:val="1"/>
      <w:numFmt w:val="decimal"/>
      <w:pStyle w:val="Listaconnmeros"/>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0" w15:restartNumberingAfterBreak="0">
    <w:nsid w:val="5E6A51DF"/>
    <w:multiLevelType w:val="hybridMultilevel"/>
    <w:tmpl w:val="3D52CF4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C000C9D"/>
    <w:multiLevelType w:val="hybridMultilevel"/>
    <w:tmpl w:val="314C7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1535674"/>
    <w:multiLevelType w:val="hybridMultilevel"/>
    <w:tmpl w:val="02D273D8"/>
    <w:lvl w:ilvl="0" w:tplc="14090001">
      <w:numFmt w:val="bullet"/>
      <w:lvlText w:val=""/>
      <w:lvlJc w:val="left"/>
      <w:pPr>
        <w:ind w:left="720" w:hanging="360"/>
      </w:pPr>
      <w:rPr>
        <w:rFonts w:ascii="Symbol" w:eastAsia="Times New Roman"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63A5100"/>
    <w:multiLevelType w:val="multilevel"/>
    <w:tmpl w:val="5038E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6"/>
  </w:num>
  <w:num w:numId="5">
    <w:abstractNumId w:val="9"/>
  </w:num>
  <w:num w:numId="6">
    <w:abstractNumId w:val="8"/>
  </w:num>
  <w:num w:numId="7">
    <w:abstractNumId w:val="1"/>
  </w:num>
  <w:num w:numId="8">
    <w:abstractNumId w:val="10"/>
  </w:num>
  <w:num w:numId="9">
    <w:abstractNumId w:val="3"/>
  </w:num>
  <w:num w:numId="10">
    <w:abstractNumId w:val="12"/>
  </w:num>
  <w:num w:numId="11">
    <w:abstractNumId w:val="13"/>
  </w:num>
  <w:num w:numId="12">
    <w:abstractNumId w:val="2"/>
  </w:num>
  <w:num w:numId="13">
    <w:abstractNumId w:val="5"/>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69"/>
    <w:rsid w:val="00002990"/>
    <w:rsid w:val="00023335"/>
    <w:rsid w:val="00035BDD"/>
    <w:rsid w:val="00043ED9"/>
    <w:rsid w:val="0005504E"/>
    <w:rsid w:val="00071F86"/>
    <w:rsid w:val="000A3B90"/>
    <w:rsid w:val="000A72FD"/>
    <w:rsid w:val="000E49B1"/>
    <w:rsid w:val="00101EE3"/>
    <w:rsid w:val="001037D0"/>
    <w:rsid w:val="00116453"/>
    <w:rsid w:val="001B2E48"/>
    <w:rsid w:val="00201AD1"/>
    <w:rsid w:val="00213369"/>
    <w:rsid w:val="002173C7"/>
    <w:rsid w:val="00230A9B"/>
    <w:rsid w:val="00236A09"/>
    <w:rsid w:val="00255554"/>
    <w:rsid w:val="0026618D"/>
    <w:rsid w:val="00291F8E"/>
    <w:rsid w:val="002B6045"/>
    <w:rsid w:val="002E16D4"/>
    <w:rsid w:val="002E40D8"/>
    <w:rsid w:val="00303A38"/>
    <w:rsid w:val="0034311A"/>
    <w:rsid w:val="00357C8F"/>
    <w:rsid w:val="003B00A6"/>
    <w:rsid w:val="003D0011"/>
    <w:rsid w:val="003E5F24"/>
    <w:rsid w:val="003F4A6D"/>
    <w:rsid w:val="003F5918"/>
    <w:rsid w:val="004257B8"/>
    <w:rsid w:val="004A2761"/>
    <w:rsid w:val="004C5964"/>
    <w:rsid w:val="00515590"/>
    <w:rsid w:val="005227FF"/>
    <w:rsid w:val="00527966"/>
    <w:rsid w:val="00591846"/>
    <w:rsid w:val="005F099A"/>
    <w:rsid w:val="005F1313"/>
    <w:rsid w:val="00603DFF"/>
    <w:rsid w:val="00623E4B"/>
    <w:rsid w:val="00631640"/>
    <w:rsid w:val="00654E14"/>
    <w:rsid w:val="00687738"/>
    <w:rsid w:val="006A3C08"/>
    <w:rsid w:val="006A699C"/>
    <w:rsid w:val="006E272C"/>
    <w:rsid w:val="006F1215"/>
    <w:rsid w:val="00732B02"/>
    <w:rsid w:val="007F71DD"/>
    <w:rsid w:val="00803EF1"/>
    <w:rsid w:val="00832846"/>
    <w:rsid w:val="00867583"/>
    <w:rsid w:val="00882465"/>
    <w:rsid w:val="008A31F0"/>
    <w:rsid w:val="008A4068"/>
    <w:rsid w:val="008A47DA"/>
    <w:rsid w:val="008C0864"/>
    <w:rsid w:val="008D17C5"/>
    <w:rsid w:val="008D2C23"/>
    <w:rsid w:val="009602EC"/>
    <w:rsid w:val="00984D5A"/>
    <w:rsid w:val="009B6C79"/>
    <w:rsid w:val="009D261D"/>
    <w:rsid w:val="009D40EF"/>
    <w:rsid w:val="009F5D27"/>
    <w:rsid w:val="00A02426"/>
    <w:rsid w:val="00A1443E"/>
    <w:rsid w:val="00A33377"/>
    <w:rsid w:val="00AE0B06"/>
    <w:rsid w:val="00B37FF1"/>
    <w:rsid w:val="00B45BA7"/>
    <w:rsid w:val="00B62641"/>
    <w:rsid w:val="00B72B22"/>
    <w:rsid w:val="00B96193"/>
    <w:rsid w:val="00C163D4"/>
    <w:rsid w:val="00C46A78"/>
    <w:rsid w:val="00C80BA3"/>
    <w:rsid w:val="00C9162B"/>
    <w:rsid w:val="00CE1AA0"/>
    <w:rsid w:val="00D61BC1"/>
    <w:rsid w:val="00D96C65"/>
    <w:rsid w:val="00DA5486"/>
    <w:rsid w:val="00DB5226"/>
    <w:rsid w:val="00E63881"/>
    <w:rsid w:val="00E704A8"/>
    <w:rsid w:val="00E717EF"/>
    <w:rsid w:val="00EA04C8"/>
    <w:rsid w:val="00F06D90"/>
    <w:rsid w:val="00F07FC8"/>
    <w:rsid w:val="00F1441E"/>
    <w:rsid w:val="00F17968"/>
    <w:rsid w:val="00F5648B"/>
    <w:rsid w:val="00FA561A"/>
    <w:rsid w:val="00FC043A"/>
    <w:rsid w:val="00FD251F"/>
    <w:rsid w:val="00FD63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1FF19"/>
  <w15:chartTrackingRefBased/>
  <w15:docId w15:val="{02CA4A5C-CA51-4A34-ACA6-6F98369A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Ttulo1">
    <w:name w:val="heading 1"/>
    <w:aliases w:val="Heading 1 MFAT"/>
    <w:basedOn w:val="Normal"/>
    <w:next w:val="Normal"/>
    <w:link w:val="Ttulo1Car"/>
    <w:uiPriority w:val="3"/>
    <w:qFormat/>
    <w:rsid w:val="00B37FF1"/>
    <w:pPr>
      <w:keepNext/>
      <w:pBdr>
        <w:bottom w:val="single" w:sz="4" w:space="1" w:color="808080"/>
      </w:pBdr>
      <w:spacing w:before="240" w:line="240" w:lineRule="auto"/>
      <w:outlineLvl w:val="0"/>
    </w:pPr>
    <w:rPr>
      <w:rFonts w:cs="Arial"/>
      <w:sz w:val="28"/>
      <w:szCs w:val="20"/>
    </w:rPr>
  </w:style>
  <w:style w:type="paragraph" w:styleId="Ttulo2">
    <w:name w:val="heading 2"/>
    <w:aliases w:val="Heading 2 MFAT"/>
    <w:basedOn w:val="Normal"/>
    <w:next w:val="Normal"/>
    <w:link w:val="Ttulo2Car"/>
    <w:uiPriority w:val="4"/>
    <w:qFormat/>
    <w:rsid w:val="00B37FF1"/>
    <w:pPr>
      <w:keepNext/>
      <w:spacing w:before="240" w:line="240" w:lineRule="auto"/>
      <w:outlineLvl w:val="1"/>
    </w:pPr>
    <w:rPr>
      <w:rFonts w:cs="Arial"/>
      <w:sz w:val="24"/>
      <w:szCs w:val="22"/>
    </w:rPr>
  </w:style>
  <w:style w:type="paragraph" w:styleId="Ttulo3">
    <w:name w:val="heading 3"/>
    <w:aliases w:val="Heading 3 MFAT"/>
    <w:basedOn w:val="Normal"/>
    <w:next w:val="Normal"/>
    <w:link w:val="Ttulo3Car"/>
    <w:uiPriority w:val="5"/>
    <w:qFormat/>
    <w:rsid w:val="00B37FF1"/>
    <w:pPr>
      <w:keepNext/>
      <w:spacing w:before="240"/>
      <w:outlineLvl w:val="2"/>
    </w:pPr>
    <w:rPr>
      <w:rFonts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Ttulo1Car">
    <w:name w:val="Título 1 Car"/>
    <w:aliases w:val="Heading 1 MFAT Car"/>
    <w:basedOn w:val="Fuentedeprrafopredeter"/>
    <w:link w:val="Ttulo1"/>
    <w:uiPriority w:val="3"/>
    <w:rsid w:val="00B37FF1"/>
    <w:rPr>
      <w:rFonts w:ascii="Verdana" w:hAnsi="Verdana" w:cs="Arial"/>
      <w:sz w:val="28"/>
    </w:rPr>
  </w:style>
  <w:style w:type="character" w:customStyle="1" w:styleId="Ttulo2Car">
    <w:name w:val="Título 2 Car"/>
    <w:aliases w:val="Heading 2 MFAT Car"/>
    <w:basedOn w:val="Fuentedeprrafopredeter"/>
    <w:link w:val="Ttulo2"/>
    <w:uiPriority w:val="4"/>
    <w:rsid w:val="00B37FF1"/>
    <w:rPr>
      <w:rFonts w:ascii="Verdana" w:hAnsi="Verdana" w:cs="Arial"/>
      <w:sz w:val="24"/>
      <w:szCs w:val="22"/>
    </w:rPr>
  </w:style>
  <w:style w:type="character" w:customStyle="1" w:styleId="Ttulo3Car">
    <w:name w:val="Título 3 Car"/>
    <w:aliases w:val="Heading 3 MFAT Car"/>
    <w:basedOn w:val="Fuentedeprrafopredeter"/>
    <w:link w:val="Ttulo3"/>
    <w:uiPriority w:val="5"/>
    <w:rsid w:val="00B37FF1"/>
    <w:rPr>
      <w:rFonts w:ascii="Verdana" w:hAnsi="Verdana" w:cs="Arial"/>
      <w:b/>
      <w:sz w:val="18"/>
      <w:szCs w:val="24"/>
    </w:rPr>
  </w:style>
  <w:style w:type="paragraph" w:styleId="Sangranormal">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Encabezado">
    <w:name w:val="header"/>
    <w:aliases w:val="Header MFAT"/>
    <w:basedOn w:val="Normal"/>
    <w:link w:val="EncabezadoCar"/>
    <w:uiPriority w:val="24"/>
    <w:qFormat/>
    <w:rsid w:val="00B37FF1"/>
    <w:rPr>
      <w:sz w:val="18"/>
    </w:rPr>
  </w:style>
  <w:style w:type="character" w:customStyle="1" w:styleId="EncabezadoCar">
    <w:name w:val="Encabezado Car"/>
    <w:aliases w:val="Header MFAT Car"/>
    <w:basedOn w:val="Fuentedeprrafopredeter"/>
    <w:link w:val="Encabezado"/>
    <w:uiPriority w:val="24"/>
    <w:rsid w:val="00B37FF1"/>
    <w:rPr>
      <w:rFonts w:ascii="Verdana" w:hAnsi="Verdana"/>
      <w:sz w:val="18"/>
      <w:szCs w:val="24"/>
    </w:rPr>
  </w:style>
  <w:style w:type="paragraph" w:styleId="Piedepgina">
    <w:name w:val="footer"/>
    <w:aliases w:val="Footer MFAT"/>
    <w:basedOn w:val="Normal"/>
    <w:link w:val="PiedepginaCar"/>
    <w:uiPriority w:val="22"/>
    <w:qFormat/>
    <w:rsid w:val="00B37FF1"/>
    <w:rPr>
      <w:rFonts w:cs="Arial"/>
      <w:sz w:val="18"/>
      <w:szCs w:val="12"/>
    </w:rPr>
  </w:style>
  <w:style w:type="character" w:customStyle="1" w:styleId="PiedepginaCar">
    <w:name w:val="Pie de página Car"/>
    <w:aliases w:val="Footer MFAT Car"/>
    <w:basedOn w:val="Fuentedeprrafopredeter"/>
    <w:link w:val="Piedepgina"/>
    <w:uiPriority w:val="22"/>
    <w:rsid w:val="00B37FF1"/>
    <w:rPr>
      <w:rFonts w:ascii="Verdana" w:hAnsi="Verdana" w:cs="Arial"/>
      <w:sz w:val="18"/>
      <w:szCs w:val="12"/>
    </w:rPr>
  </w:style>
  <w:style w:type="paragraph" w:styleId="Descripcin">
    <w:name w:val="caption"/>
    <w:aliases w:val="Caption MFAT"/>
    <w:basedOn w:val="Normal"/>
    <w:next w:val="Normal"/>
    <w:uiPriority w:val="20"/>
    <w:qFormat/>
    <w:rsid w:val="00B37FF1"/>
    <w:pPr>
      <w:spacing w:before="120"/>
    </w:pPr>
    <w:rPr>
      <w:b/>
      <w:bCs/>
      <w:sz w:val="16"/>
      <w:szCs w:val="18"/>
    </w:rPr>
  </w:style>
  <w:style w:type="paragraph" w:styleId="Listaconvietas">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aconnmeros">
    <w:name w:val="List Number"/>
    <w:aliases w:val="MFAT List Number"/>
    <w:basedOn w:val="Listaconnmeros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aconnmeros2">
    <w:name w:val="List Number 2"/>
    <w:basedOn w:val="Normal"/>
    <w:uiPriority w:val="99"/>
    <w:semiHidden/>
    <w:unhideWhenUsed/>
    <w:rsid w:val="00255554"/>
    <w:pPr>
      <w:numPr>
        <w:numId w:val="1"/>
      </w:numPr>
      <w:contextualSpacing/>
    </w:pPr>
  </w:style>
  <w:style w:type="paragraph" w:styleId="Ttulo">
    <w:name w:val="Title"/>
    <w:aliases w:val="Title MFAT"/>
    <w:basedOn w:val="Normal"/>
    <w:link w:val="TtuloCar"/>
    <w:uiPriority w:val="2"/>
    <w:qFormat/>
    <w:rsid w:val="00B37FF1"/>
    <w:pPr>
      <w:spacing w:line="240" w:lineRule="auto"/>
    </w:pPr>
    <w:rPr>
      <w:rFonts w:cs="Arial"/>
      <w:bCs/>
      <w:noProof/>
      <w:sz w:val="32"/>
      <w:szCs w:val="32"/>
    </w:rPr>
  </w:style>
  <w:style w:type="character" w:customStyle="1" w:styleId="TtuloCar">
    <w:name w:val="Título Car"/>
    <w:aliases w:val="Title MFAT Car"/>
    <w:basedOn w:val="Fuentedeprrafopredeter"/>
    <w:link w:val="Ttulo"/>
    <w:uiPriority w:val="2"/>
    <w:rsid w:val="00B37FF1"/>
    <w:rPr>
      <w:rFonts w:ascii="Verdana" w:hAnsi="Verdana" w:cs="Arial"/>
      <w:bCs/>
      <w:noProof/>
      <w:sz w:val="32"/>
      <w:szCs w:val="32"/>
    </w:rPr>
  </w:style>
  <w:style w:type="paragraph" w:styleId="Textoindependiente">
    <w:name w:val="Body Text"/>
    <w:aliases w:val="Body Text MFAT"/>
    <w:basedOn w:val="Normal"/>
    <w:link w:val="TextoindependienteCar"/>
    <w:uiPriority w:val="10"/>
    <w:qFormat/>
    <w:rsid w:val="00B37FF1"/>
    <w:pPr>
      <w:spacing w:before="240"/>
      <w:jc w:val="both"/>
    </w:pPr>
  </w:style>
  <w:style w:type="character" w:customStyle="1" w:styleId="TextoindependienteCar">
    <w:name w:val="Texto independiente Car"/>
    <w:aliases w:val="Body Text MFAT Car"/>
    <w:basedOn w:val="Fuentedeprrafopredeter"/>
    <w:link w:val="Textoindependiente"/>
    <w:uiPriority w:val="10"/>
    <w:rsid w:val="00B37FF1"/>
    <w:rPr>
      <w:rFonts w:ascii="Verdana" w:hAnsi="Verdana"/>
      <w:szCs w:val="24"/>
    </w:rPr>
  </w:style>
  <w:style w:type="paragraph" w:styleId="Sangradetextonormal">
    <w:name w:val="Body Text Indent"/>
    <w:aliases w:val="Body Text Indent MFAT"/>
    <w:basedOn w:val="Normal"/>
    <w:link w:val="SangradetextonormalCar"/>
    <w:uiPriority w:val="11"/>
    <w:qFormat/>
    <w:rsid w:val="00B37FF1"/>
    <w:pPr>
      <w:spacing w:before="240"/>
      <w:ind w:left="567"/>
    </w:pPr>
  </w:style>
  <w:style w:type="character" w:customStyle="1" w:styleId="SangradetextonormalCar">
    <w:name w:val="Sangría de texto normal Car"/>
    <w:aliases w:val="Body Text Indent MFAT Car"/>
    <w:basedOn w:val="Fuentedeprrafopredeter"/>
    <w:link w:val="Sangradetextonormal"/>
    <w:uiPriority w:val="11"/>
    <w:rsid w:val="00B37FF1"/>
    <w:rPr>
      <w:rFonts w:ascii="Verdana" w:hAnsi="Verdana"/>
      <w:szCs w:val="24"/>
    </w:rPr>
  </w:style>
  <w:style w:type="paragraph" w:styleId="Sangra2detindependiente">
    <w:name w:val="Body Text Indent 2"/>
    <w:basedOn w:val="Normal"/>
    <w:link w:val="Sangra2detindependienteCar"/>
    <w:uiPriority w:val="12"/>
    <w:qFormat/>
    <w:rsid w:val="00B37FF1"/>
    <w:pPr>
      <w:spacing w:before="240"/>
      <w:ind w:left="1134"/>
    </w:pPr>
  </w:style>
  <w:style w:type="character" w:customStyle="1" w:styleId="Sangra2detindependienteCar">
    <w:name w:val="Sangría 2 de t. independiente Car"/>
    <w:basedOn w:val="Fuentedeprrafopredeter"/>
    <w:link w:val="Sangra2detindependiente"/>
    <w:uiPriority w:val="12"/>
    <w:rsid w:val="00B37FF1"/>
    <w:rPr>
      <w:rFonts w:ascii="Verdana" w:hAnsi="Verdana"/>
      <w:szCs w:val="24"/>
    </w:rPr>
  </w:style>
  <w:style w:type="character" w:styleId="Nmerodepgina">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a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aconcuadrcula">
    <w:name w:val="Table Grid"/>
    <w:basedOn w:val="Tabla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Prrafodelista">
    <w:name w:val="List Paragraph"/>
    <w:basedOn w:val="Normal"/>
    <w:link w:val="PrrafodelistaCar"/>
    <w:uiPriority w:val="34"/>
    <w:qFormat/>
    <w:rsid w:val="00213369"/>
    <w:pPr>
      <w:ind w:left="720"/>
      <w:contextualSpacing/>
    </w:pPr>
  </w:style>
  <w:style w:type="character" w:styleId="Refdecomentario">
    <w:name w:val="annotation reference"/>
    <w:basedOn w:val="Fuentedeprrafopredeter"/>
    <w:uiPriority w:val="99"/>
    <w:semiHidden/>
    <w:unhideWhenUsed/>
    <w:rsid w:val="00213369"/>
    <w:rPr>
      <w:sz w:val="16"/>
      <w:szCs w:val="16"/>
    </w:rPr>
  </w:style>
  <w:style w:type="paragraph" w:styleId="Textocomentario">
    <w:name w:val="annotation text"/>
    <w:basedOn w:val="Normal"/>
    <w:link w:val="TextocomentarioCar"/>
    <w:uiPriority w:val="99"/>
    <w:semiHidden/>
    <w:unhideWhenUsed/>
    <w:rsid w:val="00213369"/>
    <w:pPr>
      <w:spacing w:line="240" w:lineRule="auto"/>
    </w:pPr>
    <w:rPr>
      <w:szCs w:val="20"/>
    </w:rPr>
  </w:style>
  <w:style w:type="character" w:customStyle="1" w:styleId="TextocomentarioCar">
    <w:name w:val="Texto comentario Car"/>
    <w:basedOn w:val="Fuentedeprrafopredeter"/>
    <w:link w:val="Textocomentario"/>
    <w:uiPriority w:val="99"/>
    <w:semiHidden/>
    <w:rsid w:val="00213369"/>
    <w:rPr>
      <w:rFonts w:ascii="Verdana" w:hAnsi="Verdana"/>
    </w:rPr>
  </w:style>
  <w:style w:type="paragraph" w:styleId="Textodeglobo">
    <w:name w:val="Balloon Text"/>
    <w:basedOn w:val="Normal"/>
    <w:link w:val="TextodegloboCar"/>
    <w:uiPriority w:val="99"/>
    <w:semiHidden/>
    <w:unhideWhenUsed/>
    <w:rsid w:val="0021336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3369"/>
    <w:rPr>
      <w:rFonts w:ascii="Segoe UI" w:hAnsi="Segoe UI" w:cs="Segoe UI"/>
      <w:sz w:val="18"/>
      <w:szCs w:val="18"/>
    </w:rPr>
  </w:style>
  <w:style w:type="paragraph" w:styleId="Revisin">
    <w:name w:val="Revision"/>
    <w:hidden/>
    <w:uiPriority w:val="99"/>
    <w:semiHidden/>
    <w:rsid w:val="003B00A6"/>
    <w:rPr>
      <w:rFonts w:ascii="Verdana" w:hAnsi="Verdana"/>
      <w:szCs w:val="24"/>
    </w:rPr>
  </w:style>
  <w:style w:type="paragraph" w:customStyle="1" w:styleId="TableHeaderText">
    <w:name w:val="Table Header Text"/>
    <w:basedOn w:val="Normal"/>
    <w:rsid w:val="008A47DA"/>
    <w:pPr>
      <w:tabs>
        <w:tab w:val="clear" w:pos="567"/>
      </w:tabs>
      <w:spacing w:before="60" w:after="60" w:line="240" w:lineRule="auto"/>
      <w:jc w:val="center"/>
    </w:pPr>
    <w:rPr>
      <w:rFonts w:ascii="Tahoma" w:hAnsi="Tahoma"/>
      <w:b/>
      <w:color w:val="006666"/>
      <w:sz w:val="22"/>
      <w:szCs w:val="20"/>
    </w:rPr>
  </w:style>
  <w:style w:type="character" w:customStyle="1" w:styleId="PrrafodelistaCar">
    <w:name w:val="Párrafo de lista Car"/>
    <w:basedOn w:val="Fuentedeprrafopredeter"/>
    <w:link w:val="Prrafodelista"/>
    <w:uiPriority w:val="34"/>
    <w:locked/>
    <w:rsid w:val="008A47DA"/>
    <w:rPr>
      <w:rFonts w:ascii="Verdana" w:hAnsi="Verdana"/>
      <w:szCs w:val="24"/>
    </w:rPr>
  </w:style>
  <w:style w:type="paragraph" w:customStyle="1" w:styleId="ColorfulList-Accent11">
    <w:name w:val="Colorful List - Accent 11"/>
    <w:basedOn w:val="Normal"/>
    <w:link w:val="ColorfulList-Accent1Char"/>
    <w:uiPriority w:val="34"/>
    <w:qFormat/>
    <w:rsid w:val="008A47DA"/>
    <w:pPr>
      <w:tabs>
        <w:tab w:val="clear" w:pos="567"/>
      </w:tabs>
      <w:spacing w:after="200" w:line="276" w:lineRule="auto"/>
      <w:ind w:left="720"/>
      <w:contextualSpacing/>
    </w:pPr>
    <w:rPr>
      <w:rFonts w:ascii="Calibri" w:eastAsia="Calibri" w:hAnsi="Calibri"/>
      <w:sz w:val="22"/>
      <w:szCs w:val="22"/>
      <w:lang w:val="es-ES_tradnl"/>
    </w:rPr>
  </w:style>
  <w:style w:type="character" w:customStyle="1" w:styleId="ColorfulList-Accent1Char">
    <w:name w:val="Colorful List - Accent 1 Char"/>
    <w:link w:val="ColorfulList-Accent11"/>
    <w:uiPriority w:val="34"/>
    <w:rsid w:val="008A47DA"/>
    <w:rPr>
      <w:rFonts w:ascii="Calibri" w:eastAsia="Calibri" w:hAnsi="Calibri"/>
      <w:sz w:val="22"/>
      <w:szCs w:val="22"/>
      <w:lang w:val="es-ES_tradnl"/>
    </w:rPr>
  </w:style>
  <w:style w:type="character" w:styleId="Hipervnculo">
    <w:name w:val="Hyperlink"/>
    <w:basedOn w:val="Fuentedeprrafopredeter"/>
    <w:uiPriority w:val="99"/>
    <w:semiHidden/>
    <w:unhideWhenUsed/>
    <w:rsid w:val="008A4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fat.govt.nz/en/environment/antarctica-and-the-southern-ocea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CoveringDocument xmlns="c148874f-423f-4dc8-b7a0-2e2ea73302d0" xsi:nil="true"/>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TaxCatchAll xmlns="c148874f-423f-4dc8-b7a0-2e2ea73302d0">
      <Value>1</Value>
    </TaxCatchAll>
    <mab3bc3a51474b75a2e66d1b853c52b5 xmlns="c148874f-423f-4dc8-b7a0-2e2ea73302d0">
      <Terms xmlns="http://schemas.microsoft.com/office/infopath/2007/PartnerControls"/>
    </mab3bc3a51474b75a2e66d1b853c52b5>
    <a2ecf41d8355489e904c4f363828f1b7 xmlns="c148874f-423f-4dc8-b7a0-2e2ea73302d0">
      <Terms xmlns="http://schemas.microsoft.com/office/infopath/2007/PartnerControls"/>
    </a2ecf41d8355489e904c4f363828f1b7>
    <l5baa22ceebd46ea8e3732e81be971e4 xmlns="c148874f-423f-4dc8-b7a0-2e2ea73302d0">
      <Terms xmlns="http://schemas.microsoft.com/office/infopath/2007/PartnerControls"/>
    </l5baa22ceebd46ea8e3732e81be971e4>
    <RelatedDocuments xmlns="c148874f-423f-4dc8-b7a0-2e2ea73302d0" xsi:nil="true"/>
    <AuthorDivisionPost xmlns="c148874f-423f-4dc8-b7a0-2e2ea73302d0" xsi:nil="true"/>
    <m7d8bdf464cb42f0a3c3d39d31c82072 xmlns="c148874f-423f-4dc8-b7a0-2e2ea73302d0">
      <Terms xmlns="http://schemas.microsoft.com/office/infopath/2007/PartnerControls"/>
    </m7d8bdf464cb42f0a3c3d39d31c82072>
    <_dlc_ExpireDateSaved xmlns="http://schemas.microsoft.com/sharepoint/v3" xsi:nil="true"/>
    <_dlc_ExpireDate xmlns="http://schemas.microsoft.com/sharepoint/v3">2042-12-10T12:04:16+00:00</_dlc_ExpireDate>
    <_dlc_DocId xmlns="c148874f-423f-4dc8-b7a0-2e2ea73302d0">PEOP-1811408893-9</_dlc_DocId>
    <_dlc_DocIdUrl xmlns="c148874f-423f-4dc8-b7a0-2e2ea73302d0">
      <Url>http://o-wln-gdm/Functions/PeopleManagement/PersonnelManagement/LocallyEngagedStaff/Santiago/_layouts/15/DocIdRedir.aspx?ID=PEOP-1811408893-9</Url>
      <Description>PEOP-1811408893-9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445E97E3B69AD04192B95F5DFC722DCB" ma:contentTypeVersion="15" ma:contentTypeDescription="Blank Document" ma:contentTypeScope="" ma:versionID="3767ef7f87d812d15e151cc4292537c7">
  <xsd:schema xmlns:xsd="http://www.w3.org/2001/XMLSchema" xmlns:xs="http://www.w3.org/2001/XMLSchema" xmlns:p="http://schemas.microsoft.com/office/2006/metadata/properties" xmlns:ns1="http://schemas.microsoft.com/sharepoint/v3" xmlns:ns2="c148874f-423f-4dc8-b7a0-2e2ea73302d0" xmlns:ns4="http://schemas.microsoft.com/sharepoint/v4" targetNamespace="http://schemas.microsoft.com/office/2006/metadata/properties" ma:root="true" ma:fieldsID="b1ccd13ac5d020cbcee7dd0ea59809e2" ns1:_="" ns2:_="" ns4:_="">
    <xsd:import namespace="http://schemas.microsoft.com/sharepoint/v3"/>
    <xsd:import namespace="c148874f-423f-4dc8-b7a0-2e2ea73302d0"/>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mab3bc3a51474b75a2e66d1b853c52b5"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62f32051-7056-43f3-b881-f6812c799a0b" ma:anchorId="5d023c36-3879-48fd-ba7a-b936621f4e8e"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6dea0dbd-36ef-469a-b99d-989cc7bff83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116a72e9-1aa6-4929-9366-90d8f4d4d320"/>
              </data>
            </stages>
          </Schedule>
        </Schedules>
      </p:CustomData>
    </p:PolicyItem>
  </p:PolicyItems>
</p:Policy>
</file>

<file path=customXml/itemProps1.xml><?xml version="1.0" encoding="utf-8"?>
<ds:datastoreItem xmlns:ds="http://schemas.openxmlformats.org/officeDocument/2006/customXml" ds:itemID="{9B2EC01D-48DC-4863-98B8-6525B446449D}">
  <ds:schemaRefs>
    <ds:schemaRef ds:uri="http://schemas.microsoft.com/sharepoint/v3/contenttype/forms"/>
  </ds:schemaRefs>
</ds:datastoreItem>
</file>

<file path=customXml/itemProps2.xml><?xml version="1.0" encoding="utf-8"?>
<ds:datastoreItem xmlns:ds="http://schemas.openxmlformats.org/officeDocument/2006/customXml" ds:itemID="{A6C49135-C421-43BC-ABFA-A000DA0E0D51}">
  <ds:schemaRefs>
    <ds:schemaRef ds:uri="http://schemas.microsoft.com/office/2006/metadata/properties"/>
    <ds:schemaRef ds:uri="http://schemas.microsoft.com/office/infopath/2007/PartnerControls"/>
    <ds:schemaRef ds:uri="c148874f-423f-4dc8-b7a0-2e2ea73302d0"/>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7AE277CA-8408-4127-A183-E432853CC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F6EC8-EC51-497D-832D-269AFD449217}">
  <ds:schemaRefs>
    <ds:schemaRef ds:uri="http://schemas.openxmlformats.org/officeDocument/2006/bibliography"/>
  </ds:schemaRefs>
</ds:datastoreItem>
</file>

<file path=customXml/itemProps5.xml><?xml version="1.0" encoding="utf-8"?>
<ds:datastoreItem xmlns:ds="http://schemas.openxmlformats.org/officeDocument/2006/customXml" ds:itemID="{15E36972-3E3A-48FF-B78F-F6230B1CD3C4}">
  <ds:schemaRefs>
    <ds:schemaRef ds:uri="http://schemas.microsoft.com/sharepoint/events"/>
  </ds:schemaRefs>
</ds:datastoreItem>
</file>

<file path=customXml/itemProps6.xml><?xml version="1.0" encoding="utf-8"?>
<ds:datastoreItem xmlns:ds="http://schemas.openxmlformats.org/officeDocument/2006/customXml" ds:itemID="{F93AB08C-FD2E-4A42-8E84-93ED1F8EE266}">
  <ds:schemaRefs>
    <ds:schemaRef ds:uri="office.server.policy"/>
  </ds:schemaRefs>
</ds:datastoreItem>
</file>

<file path=docMetadata/LabelInfo.xml><?xml version="1.0" encoding="utf-8"?>
<clbl:labelList xmlns:clbl="http://schemas.microsoft.com/office/2020/mipLabelMetadata">
  <clbl:label id="{134c9d5b-ecd1-4255-8544-9530ef9a4426}" enabled="1" method="Privileged" siteId="{1aaaec2a-4cb7-48cc-a7da-41e33f622781}"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2659</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Call for internship applicants August 2024</vt:lpstr>
    </vt:vector>
  </TitlesOfParts>
  <Company>Ministry of Foreign Affairs and Trade</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internship applicants August 2024</dc:title>
  <dc:subject/>
  <dc:creator>GARCIA, Camilo (SGO)</dc:creator>
  <cp:keywords/>
  <dc:description/>
  <cp:lastModifiedBy>Fanny Del Pilar Acevedo Vásquez</cp:lastModifiedBy>
  <cp:revision>2</cp:revision>
  <dcterms:created xsi:type="dcterms:W3CDTF">2025-06-25T16:44:00Z</dcterms:created>
  <dcterms:modified xsi:type="dcterms:W3CDTF">2025-06-25T16:44:00Z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0x01010077AA9D1CFFA240DC80DAD99CA5F5CD00002DAE8431F8B6400CAA222602BDDA92B800445E97E3B69AD04192B95F5DFC722DCB</vt:lpwstr>
  </property>
  <property fmtid="{D5CDD505-2E9C-101B-9397-08002B2CF9AE}" pid="3" name="_dlc_policyId">
    <vt:lpwstr>0x01010077AA9D1CFFA240DC80DAD99CA5F5CD00|1432499087</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years&lt;/period&gt;&lt;/formula&gt;</vt:lpwstr>
  </property>
  <property fmtid="{D5CDD505-2E9C-101B-9397-08002B2CF9AE}" pid="5" name="_dlc_DocIdItemGuid">
    <vt:lpwstr>51626869-2eb4-49fb-8b6c-f4655995a90b</vt:lpwstr>
  </property>
  <property fmtid="{D5CDD505-2E9C-101B-9397-08002B2CF9AE}" pid="6" name="Topic">
    <vt:lpwstr/>
  </property>
  <property fmtid="{D5CDD505-2E9C-101B-9397-08002B2CF9AE}" pid="7" name="SecurityClassification">
    <vt:lpwstr>1;#UNCLASSIFIED|738a72fd-0042-476f-991b-551c05ade48c</vt:lpwstr>
  </property>
  <property fmtid="{D5CDD505-2E9C-101B-9397-08002B2CF9AE}" pid="8" name="CoveringClassification">
    <vt:lpwstr/>
  </property>
  <property fmtid="{D5CDD505-2E9C-101B-9397-08002B2CF9AE}" pid="9" name="MFATLocation">
    <vt:lpwstr/>
  </property>
  <property fmtid="{D5CDD505-2E9C-101B-9397-08002B2CF9AE}" pid="10" name="SecurityCaveat">
    <vt:lpwstr/>
  </property>
  <property fmtid="{D5CDD505-2E9C-101B-9397-08002B2CF9AE}" pid="11" name="RecordPoint_WorkflowType">
    <vt:lpwstr>ActiveSubmitStub</vt:lpwstr>
  </property>
  <property fmtid="{D5CDD505-2E9C-101B-9397-08002B2CF9AE}" pid="12" name="RecordPoint_ActiveItemUniqueId">
    <vt:lpwstr>{51626869-2eb4-49fb-8b6c-f4655995a90b}</vt:lpwstr>
  </property>
  <property fmtid="{D5CDD505-2E9C-101B-9397-08002B2CF9AE}" pid="13" name="RecordPoint_ActiveItemWebId">
    <vt:lpwstr>{484633c1-5e72-423b-80db-f7c6a147f892}</vt:lpwstr>
  </property>
  <property fmtid="{D5CDD505-2E9C-101B-9397-08002B2CF9AE}" pid="14" name="RecordPoint_ActiveItemSiteId">
    <vt:lpwstr>{f21f404f-86f7-4fda-960b-d4a6ac418c55}</vt:lpwstr>
  </property>
  <property fmtid="{D5CDD505-2E9C-101B-9397-08002B2CF9AE}" pid="15" name="RecordPoint_ActiveItemListId">
    <vt:lpwstr>{ebf6eaec-ed80-42b7-add6-1b6762c7a83c}</vt:lpwstr>
  </property>
  <property fmtid="{D5CDD505-2E9C-101B-9397-08002B2CF9AE}" pid="16" name="RecordPoint_RecordNumberSubmitted">
    <vt:lpwstr>R0001524756</vt:lpwstr>
  </property>
  <property fmtid="{D5CDD505-2E9C-101B-9397-08002B2CF9AE}" pid="17" name="RecordPoint_SubmissionCompleted">
    <vt:lpwstr>2024-12-11T01:05:39.9586807+13:00</vt:lpwstr>
  </property>
  <property fmtid="{D5CDD505-2E9C-101B-9397-08002B2CF9AE}" pid="18" name="Order">
    <vt:r8>54500</vt:r8>
  </property>
  <property fmtid="{D5CDD505-2E9C-101B-9397-08002B2CF9AE}" pid="19" name="AlternateThumbnailUrl">
    <vt:lpwstr/>
  </property>
  <property fmtid="{D5CDD505-2E9C-101B-9397-08002B2CF9AE}" pid="20" name="xd_ProgID">
    <vt:lpwstr/>
  </property>
  <property fmtid="{D5CDD505-2E9C-101B-9397-08002B2CF9AE}" pid="21" name="EmSubject">
    <vt:lpwstr/>
  </property>
  <property fmtid="{D5CDD505-2E9C-101B-9397-08002B2CF9AE}" pid="22" name="EmToAddress">
    <vt:lpwstr/>
  </property>
  <property fmtid="{D5CDD505-2E9C-101B-9397-08002B2CF9AE}" pid="23" name="TemplateUrl">
    <vt:lpwstr/>
  </property>
  <property fmtid="{D5CDD505-2E9C-101B-9397-08002B2CF9AE}" pid="24" name="EmCategory">
    <vt:lpwstr/>
  </property>
  <property fmtid="{D5CDD505-2E9C-101B-9397-08002B2CF9AE}" pid="25" name="EmConversationIndex">
    <vt:lpwstr/>
  </property>
  <property fmtid="{D5CDD505-2E9C-101B-9397-08002B2CF9AE}" pid="26" name="DocAuthor">
    <vt:lpwstr/>
  </property>
  <property fmtid="{D5CDD505-2E9C-101B-9397-08002B2CF9AE}" pid="27" name="EmBody">
    <vt:lpwstr/>
  </property>
  <property fmtid="{D5CDD505-2E9C-101B-9397-08002B2CF9AE}" pid="28" name="EmCC">
    <vt:lpwstr/>
  </property>
  <property fmtid="{D5CDD505-2E9C-101B-9397-08002B2CF9AE}" pid="29" name="EmFromName">
    <vt:lpwstr/>
  </property>
  <property fmtid="{D5CDD505-2E9C-101B-9397-08002B2CF9AE}" pid="30" name="EmTo">
    <vt:lpwstr/>
  </property>
  <property fmtid="{D5CDD505-2E9C-101B-9397-08002B2CF9AE}" pid="31" name="EmFrom">
    <vt:lpwstr/>
  </property>
  <property fmtid="{D5CDD505-2E9C-101B-9397-08002B2CF9AE}" pid="32" name="EmType">
    <vt:lpwstr/>
  </property>
  <property fmtid="{D5CDD505-2E9C-101B-9397-08002B2CF9AE}" pid="33" name="EmAttachmentNames">
    <vt:lpwstr/>
  </property>
  <property fmtid="{D5CDD505-2E9C-101B-9397-08002B2CF9AE}" pid="34" name="VideoRenditionLabel">
    <vt:lpwstr/>
  </property>
  <property fmtid="{D5CDD505-2E9C-101B-9397-08002B2CF9AE}" pid="35" name="_CopySource">
    <vt:lpwstr>http://o-wln-gdm/Functions/PeopleManagement/PersonnelManagement/LocallyEngagedStaff/Santiago/Management/Call for internship applicants August 2024.docx</vt:lpwstr>
  </property>
  <property fmtid="{D5CDD505-2E9C-101B-9397-08002B2CF9AE}" pid="36" name="EmConversationID">
    <vt:lpwstr/>
  </property>
  <property fmtid="{D5CDD505-2E9C-101B-9397-08002B2CF9AE}" pid="37" name="EmBCC">
    <vt:lpwstr/>
  </property>
  <property fmtid="{D5CDD505-2E9C-101B-9397-08002B2CF9AE}" pid="38" name="EmID">
    <vt:lpwstr/>
  </property>
  <property fmtid="{D5CDD505-2E9C-101B-9397-08002B2CF9AE}" pid="39" name="IDMDocumentReference">
    <vt:lpwstr/>
  </property>
  <property fmtid="{D5CDD505-2E9C-101B-9397-08002B2CF9AE}" pid="40" name="URL">
    <vt:lpwstr/>
  </property>
  <property fmtid="{D5CDD505-2E9C-101B-9397-08002B2CF9AE}" pid="41" name="DocRef">
    <vt:lpwstr/>
  </property>
  <property fmtid="{D5CDD505-2E9C-101B-9397-08002B2CF9AE}" pid="42" name="EmCon">
    <vt:lpwstr/>
  </property>
  <property fmtid="{D5CDD505-2E9C-101B-9397-08002B2CF9AE}" pid="43" name="EmAttachCount">
    <vt:lpwstr/>
  </property>
  <property fmtid="{D5CDD505-2E9C-101B-9397-08002B2CF9AE}" pid="44" name="wic_System_Copyright">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ClassificationContentMarkingHeaderShapeIds">
    <vt:lpwstr>610504a2,48bd6a5c,7386354d</vt:lpwstr>
  </property>
  <property fmtid="{D5CDD505-2E9C-101B-9397-08002B2CF9AE}" pid="49" name="ClassificationContentMarkingHeaderFontProps">
    <vt:lpwstr>#000000,11,Segoe UI Semibold</vt:lpwstr>
  </property>
  <property fmtid="{D5CDD505-2E9C-101B-9397-08002B2CF9AE}" pid="50" name="ClassificationContentMarkingHeaderText">
    <vt:lpwstr>UNCLASSIFIED</vt:lpwstr>
  </property>
  <property fmtid="{D5CDD505-2E9C-101B-9397-08002B2CF9AE}" pid="51" name="ClassificationContentMarkingFooterShapeIds">
    <vt:lpwstr>5cdc2d80,340000e5,426fb5d8</vt:lpwstr>
  </property>
  <property fmtid="{D5CDD505-2E9C-101B-9397-08002B2CF9AE}" pid="52" name="ClassificationContentMarkingFooterFontProps">
    <vt:lpwstr>#000000,11,Segoe UI Semibold</vt:lpwstr>
  </property>
  <property fmtid="{D5CDD505-2E9C-101B-9397-08002B2CF9AE}" pid="53" name="ClassificationContentMarkingFooterText">
    <vt:lpwstr>UNCLASSIFIED</vt:lpwstr>
  </property>
</Properties>
</file>